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492678166"/>
        <w:docPartObj>
          <w:docPartGallery w:val="Cover Pages"/>
          <w:docPartUnique/>
        </w:docPartObj>
      </w:sdtPr>
      <w:sdtEndPr/>
      <w:sdtContent>
        <w:p w14:paraId="69D90039" w14:textId="77777777" w:rsidR="0024594E" w:rsidRDefault="00B6756D">
          <w:r w:rsidRPr="00EA2523">
            <w:rPr>
              <w:noProof/>
              <w:sz w:val="28"/>
              <w:u w:val="single"/>
            </w:rPr>
            <w:drawing>
              <wp:anchor distT="0" distB="0" distL="114300" distR="114300" simplePos="0" relativeHeight="251667456" behindDoc="0" locked="0" layoutInCell="1" allowOverlap="1" wp14:anchorId="07BF0D3B" wp14:editId="476B3DC4">
                <wp:simplePos x="0" y="0"/>
                <wp:positionH relativeFrom="column">
                  <wp:posOffset>-627380</wp:posOffset>
                </wp:positionH>
                <wp:positionV relativeFrom="paragraph">
                  <wp:posOffset>-582456</wp:posOffset>
                </wp:positionV>
                <wp:extent cx="1043608" cy="1327607"/>
                <wp:effectExtent l="0" t="0" r="4445"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3608" cy="1327607"/>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4384" behindDoc="0" locked="0" layoutInCell="1" allowOverlap="1" wp14:anchorId="782D5DEB" wp14:editId="7F78F8C7">
                <wp:simplePos x="0" y="0"/>
                <wp:positionH relativeFrom="margin">
                  <wp:posOffset>-586855</wp:posOffset>
                </wp:positionH>
                <wp:positionV relativeFrom="paragraph">
                  <wp:posOffset>-569965</wp:posOffset>
                </wp:positionV>
                <wp:extent cx="1003111" cy="1684654"/>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H logo high res.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17481" cy="1708788"/>
                        </a:xfrm>
                        <a:prstGeom prst="rect">
                          <a:avLst/>
                        </a:prstGeom>
                      </pic:spPr>
                    </pic:pic>
                  </a:graphicData>
                </a:graphic>
                <wp14:sizeRelH relativeFrom="margin">
                  <wp14:pctWidth>0</wp14:pctWidth>
                </wp14:sizeRelH>
                <wp14:sizeRelV relativeFrom="margin">
                  <wp14:pctHeight>0</wp14:pctHeight>
                </wp14:sizeRelV>
              </wp:anchor>
            </w:drawing>
          </w:r>
          <w:r w:rsidR="0024594E">
            <w:rPr>
              <w:noProof/>
              <w:lang w:eastAsia="en-GB"/>
            </w:rPr>
            <mc:AlternateContent>
              <mc:Choice Requires="wpg">
                <w:drawing>
                  <wp:anchor distT="0" distB="0" distL="114300" distR="114300" simplePos="0" relativeHeight="251660288" behindDoc="0" locked="0" layoutInCell="1" allowOverlap="1" wp14:anchorId="5EECE699" wp14:editId="4157629C">
                    <wp:simplePos x="0" y="0"/>
                    <wp:positionH relativeFrom="page">
                      <wp:align>right</wp:align>
                    </wp:positionH>
                    <wp:positionV relativeFrom="page">
                      <wp:align>top</wp:align>
                    </wp:positionV>
                    <wp:extent cx="3113670" cy="10058400"/>
                    <wp:effectExtent l="0" t="0" r="5080" b="0"/>
                    <wp:wrapNone/>
                    <wp:docPr id="453" name="Group 453"/>
                    <wp:cNvGraphicFramePr/>
                    <a:graphic xmlns:a="http://schemas.openxmlformats.org/drawingml/2006/main">
                      <a:graphicData uri="http://schemas.microsoft.com/office/word/2010/wordprocessingGroup">
                        <wpg:wgp>
                          <wpg:cNvGrpSpPr/>
                          <wpg:grpSpPr>
                            <a:xfrm>
                              <a:off x="0" y="0"/>
                              <a:ext cx="3113670" cy="10058400"/>
                              <a:chOff x="0" y="0"/>
                              <a:chExt cx="3113670" cy="10058400"/>
                            </a:xfrm>
                            <a:solidFill>
                              <a:schemeClr val="accent5">
                                <a:lumMod val="50000"/>
                              </a:schemeClr>
                            </a:solidFill>
                          </wpg:grpSpPr>
                          <wps:wsp>
                            <wps:cNvPr id="459" name="Rectangle 459" descr="Light vertical"/>
                            <wps:cNvSpPr>
                              <a:spLocks noChangeArrowheads="1"/>
                            </wps:cNvSpPr>
                            <wps:spPr bwMode="auto">
                              <a:xfrm>
                                <a:off x="0" y="0"/>
                                <a:ext cx="138545" cy="1005840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grp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EndPr/>
                                  <w:sdtContent>
                                    <w:p w14:paraId="4327A9D1" w14:textId="77777777" w:rsidR="00FA6B97" w:rsidRDefault="00FA6B97">
                                      <w:pPr>
                                        <w:pStyle w:val="NoSpacing"/>
                                        <w:rPr>
                                          <w:color w:val="FFFFFF" w:themeColor="background1"/>
                                          <w:sz w:val="96"/>
                                          <w:szCs w:val="96"/>
                                        </w:rPr>
                                      </w:pPr>
                                      <w:r>
                                        <w:rPr>
                                          <w:color w:val="FFFFFF" w:themeColor="background1"/>
                                          <w:sz w:val="96"/>
                                          <w:szCs w:val="96"/>
                                        </w:rPr>
                                        <w:t>2024</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grp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1F025D96" w14:textId="77777777" w:rsidR="00FA6B97" w:rsidRDefault="00FA6B97">
                                  <w:pPr>
                                    <w:pStyle w:val="NoSpacing"/>
                                    <w:spacing w:line="360" w:lineRule="auto"/>
                                    <w:rPr>
                                      <w:color w:val="FFFFFF" w:themeColor="background1"/>
                                    </w:rPr>
                                  </w:pP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EndPr/>
                                  <w:sdtContent>
                                    <w:p w14:paraId="38CD170A" w14:textId="77777777" w:rsidR="00FA6B97" w:rsidRDefault="00FA6B97">
                                      <w:pPr>
                                        <w:pStyle w:val="NoSpacing"/>
                                        <w:spacing w:line="360" w:lineRule="auto"/>
                                        <w:rPr>
                                          <w:color w:val="FFFFFF" w:themeColor="background1"/>
                                        </w:rPr>
                                      </w:pPr>
                                      <w:r>
                                        <w:rPr>
                                          <w:color w:val="FFFFFF" w:themeColor="background1"/>
                                        </w:rPr>
                                        <w:t>Cotswolds Dogs and Cats Home</w:t>
                                      </w:r>
                                    </w:p>
                                  </w:sdtContent>
                                </w:sdt>
                                <w:p w14:paraId="2EF9A26A" w14:textId="77777777" w:rsidR="00FA6B97" w:rsidRDefault="00FA6B97">
                                  <w:pPr>
                                    <w:pStyle w:val="NoSpacing"/>
                                    <w:spacing w:line="360" w:lineRule="auto"/>
                                    <w:rPr>
                                      <w:color w:val="FFFFFF" w:themeColor="background1"/>
                                    </w:rPr>
                                  </w:pPr>
                                  <w:r>
                                    <w:rPr>
                                      <w:color w:val="FFFFFF" w:themeColor="background1"/>
                                    </w:rPr>
                                    <w:t>December 2018 (Updated May 2024)</w:t>
                                  </w: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w14:anchorId="5EECE699" id="Group 453" o:spid="_x0000_s1026" style="position:absolute;margin-left:193.95pt;margin-top:0;width:245.15pt;height:11in;z-index:251660288;mso-width-percent:400;mso-height-percent:1000;mso-position-horizontal:right;mso-position-horizontal-relative:page;mso-position-vertical:top;mso-position-vertical-relative:page;mso-width-percent:400;mso-height-percent:1000" coordsize="31136,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">
                    <v:rect id="Rectangle 459" o:spid="_x0000_s1027" alt="Light vertical" style="position:absolute;width:1385;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" filled="f"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" filled="f"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" filled="f" stroked="f" strokecolor="white" strokeweight="1pt">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Content>
                              <w:p w14:paraId="4327A9D1" w14:textId="77777777" w:rsidR="00FA6B97" w:rsidRDefault="00FA6B97">
                                <w:pPr>
                                  <w:pStyle w:val="NoSpacing"/>
                                  <w:rPr>
                                    <w:color w:val="FFFFFF" w:themeColor="background1"/>
                                    <w:sz w:val="96"/>
                                    <w:szCs w:val="96"/>
                                  </w:rPr>
                                </w:pPr>
                                <w:r>
                                  <w:rPr>
                                    <w:color w:val="FFFFFF" w:themeColor="background1"/>
                                    <w:sz w:val="96"/>
                                    <w:szCs w:val="96"/>
                                  </w:rPr>
                                  <w:t>2024</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" filled="f" stroked="f" strokecolor="white" strokeweight="1pt">
                      <v:shadow color="#d8d8d8" offset="3pt,3pt"/>
                      <v:textbox inset="28.8pt,14.4pt,14.4pt,14.4pt">
                        <w:txbxContent>
                          <w:p w14:paraId="1F025D96" w14:textId="77777777" w:rsidR="00FA6B97" w:rsidRDefault="00FA6B97">
                            <w:pPr>
                              <w:pStyle w:val="NoSpacing"/>
                              <w:spacing w:line="360" w:lineRule="auto"/>
                              <w:rPr>
                                <w:color w:val="FFFFFF" w:themeColor="background1"/>
                              </w:rPr>
                            </w:pPr>
                          </w:p>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14:paraId="38CD170A" w14:textId="77777777" w:rsidR="00FA6B97" w:rsidRDefault="00FA6B97">
                                <w:pPr>
                                  <w:pStyle w:val="NoSpacing"/>
                                  <w:spacing w:line="360" w:lineRule="auto"/>
                                  <w:rPr>
                                    <w:color w:val="FFFFFF" w:themeColor="background1"/>
                                  </w:rPr>
                                </w:pPr>
                                <w:r>
                                  <w:rPr>
                                    <w:color w:val="FFFFFF" w:themeColor="background1"/>
                                  </w:rPr>
                                  <w:t>Cotswolds Dogs and Cats Home</w:t>
                                </w:r>
                              </w:p>
                            </w:sdtContent>
                          </w:sdt>
                          <w:p w14:paraId="2EF9A26A" w14:textId="77777777" w:rsidR="00FA6B97" w:rsidRDefault="00FA6B97">
                            <w:pPr>
                              <w:pStyle w:val="NoSpacing"/>
                              <w:spacing w:line="360" w:lineRule="auto"/>
                              <w:rPr>
                                <w:color w:val="FFFFFF" w:themeColor="background1"/>
                              </w:rPr>
                            </w:pPr>
                            <w:r>
                              <w:rPr>
                                <w:color w:val="FFFFFF" w:themeColor="background1"/>
                              </w:rPr>
                              <w:t>December 2018 (Updated May 2024)</w:t>
                            </w:r>
                          </w:p>
                        </w:txbxContent>
                      </v:textbox>
                    </v:rect>
                    <w10:wrap anchorx="page" anchory="page"/>
                  </v:group>
                </w:pict>
              </mc:Fallback>
            </mc:AlternateContent>
          </w:r>
          <w:r w:rsidR="0024594E">
            <w:rPr>
              <w:noProof/>
              <w:lang w:eastAsia="en-GB"/>
            </w:rPr>
            <mc:AlternateContent>
              <mc:Choice Requires="wps">
                <w:drawing>
                  <wp:anchor distT="0" distB="0" distL="114300" distR="114300" simplePos="0" relativeHeight="251662336" behindDoc="0" locked="0" layoutInCell="0" allowOverlap="1" wp14:anchorId="506ECB25" wp14:editId="4574276D">
                    <wp:simplePos x="0" y="0"/>
                    <wp:positionH relativeFrom="page">
                      <wp:align>left</wp:align>
                    </wp:positionH>
                    <mc:AlternateContent>
                      <mc:Choice Requires="wp14">
                        <wp:positionV relativeFrom="page">
                          <wp14:pctPosVOffset>25000</wp14:pctPosVOffset>
                        </wp:positionV>
                      </mc:Choice>
                      <mc:Fallback>
                        <wp:positionV relativeFrom="page">
                          <wp:posOffset>2672715</wp:posOffset>
                        </wp:positionV>
                      </mc:Fallback>
                    </mc:AlternateContent>
                    <wp:extent cx="6970395" cy="640080"/>
                    <wp:effectExtent l="0" t="0" r="2095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tx1"/>
                            </a:solidFill>
                            <a:ln w="19050">
                              <a:solidFill>
                                <a:schemeClr val="tx1"/>
                              </a:solidFill>
                              <a:miter lim="800000"/>
                              <a:headEnd/>
                              <a:tailEnd/>
                            </a:ln>
                          </wps:spPr>
                          <wps:txbx>
                            <w:txbxContent>
                              <w:sdt>
                                <w:sdtPr>
                                  <w:rPr>
                                    <w:color w:val="FFFFFF" w:themeColor="background1"/>
                                    <w:sz w:val="56"/>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EndPr/>
                                <w:sdtContent>
                                  <w:p w14:paraId="451DE53A" w14:textId="77777777" w:rsidR="00FA6B97" w:rsidRDefault="00FA6B97">
                                    <w:pPr>
                                      <w:pStyle w:val="NoSpacing"/>
                                      <w:jc w:val="right"/>
                                      <w:rPr>
                                        <w:color w:val="FFFFFF" w:themeColor="background1"/>
                                        <w:sz w:val="72"/>
                                        <w:szCs w:val="72"/>
                                      </w:rPr>
                                    </w:pPr>
                                    <w:r w:rsidRPr="00F40DA1">
                                      <w:rPr>
                                        <w:color w:val="FFFFFF" w:themeColor="background1"/>
                                        <w:sz w:val="56"/>
                                        <w:szCs w:val="72"/>
                                      </w:rPr>
                                      <w:t>Clinic Registration &amp; Information Pack</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506ECB25" id="Rectangle 16" o:spid="_x0000_s1031" style="position:absolute;margin-left:0;margin-top:0;width:548.85pt;height:50.4pt;z-index:251662336;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" o:allowincell="f" fillcolor="black [3213]" strokecolor="black [3213]" strokeweight="1.5pt">
                    <v:textbox style="mso-fit-shape-to-text:t" inset="14.4pt,,14.4pt">
                      <w:txbxContent>
                        <w:sdt>
                          <w:sdtPr>
                            <w:rPr>
                              <w:color w:val="FFFFFF" w:themeColor="background1"/>
                              <w:sz w:val="56"/>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451DE53A" w14:textId="77777777" w:rsidR="00FA6B97" w:rsidRDefault="00FA6B97">
                              <w:pPr>
                                <w:pStyle w:val="NoSpacing"/>
                                <w:jc w:val="right"/>
                                <w:rPr>
                                  <w:color w:val="FFFFFF" w:themeColor="background1"/>
                                  <w:sz w:val="72"/>
                                  <w:szCs w:val="72"/>
                                </w:rPr>
                              </w:pPr>
                              <w:r w:rsidRPr="00F40DA1">
                                <w:rPr>
                                  <w:color w:val="FFFFFF" w:themeColor="background1"/>
                                  <w:sz w:val="56"/>
                                  <w:szCs w:val="72"/>
                                </w:rPr>
                                <w:t>Clinic Registration &amp; Information Pack</w:t>
                              </w:r>
                            </w:p>
                          </w:sdtContent>
                        </w:sdt>
                      </w:txbxContent>
                    </v:textbox>
                    <w10:wrap anchorx="page" anchory="page"/>
                  </v:rect>
                </w:pict>
              </mc:Fallback>
            </mc:AlternateContent>
          </w:r>
        </w:p>
        <w:p w14:paraId="44EA72C8" w14:textId="77777777" w:rsidR="0024594E" w:rsidRDefault="0024594E" w:rsidP="1C696499">
          <w:r>
            <w:rPr>
              <w:noProof/>
              <w:lang w:eastAsia="en-GB"/>
            </w:rPr>
            <w:drawing>
              <wp:anchor distT="0" distB="0" distL="114300" distR="114300" simplePos="0" relativeHeight="251661312" behindDoc="0" locked="0" layoutInCell="0" allowOverlap="1" wp14:anchorId="14196A66" wp14:editId="2E1390D0">
                <wp:simplePos x="0" y="0"/>
                <wp:positionH relativeFrom="page">
                  <wp:posOffset>2301536</wp:posOffset>
                </wp:positionH>
                <wp:positionV relativeFrom="page">
                  <wp:posOffset>3498112</wp:posOffset>
                </wp:positionV>
                <wp:extent cx="4930079" cy="3702695"/>
                <wp:effectExtent l="0" t="0" r="4445" b="0"/>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ion.jpg"/>
                        <pic:cNvPicPr/>
                      </pic:nvPicPr>
                      <pic:blipFill>
                        <a:blip r:embed="rId14">
                          <a:extLst>
                            <a:ext uri="{28A0092B-C50C-407E-A947-70E740481C1C}">
                              <a14:useLocalDpi xmlns:a14="http://schemas.microsoft.com/office/drawing/2010/main" val="0"/>
                            </a:ext>
                          </a:extLst>
                        </a:blip>
                        <a:stretch>
                          <a:fillRect/>
                        </a:stretch>
                      </pic:blipFill>
                      <pic:spPr>
                        <a:xfrm>
                          <a:off x="0" y="0"/>
                          <a:ext cx="4930079" cy="3702695"/>
                        </a:xfrm>
                        <a:prstGeom prst="rect">
                          <a:avLst/>
                        </a:prstGeom>
                        <a:ln w="12700">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3FA75986" wp14:editId="12223AFB">
                <wp:simplePos x="0" y="0"/>
                <wp:positionH relativeFrom="page">
                  <wp:posOffset>2301536</wp:posOffset>
                </wp:positionH>
                <wp:positionV relativeFrom="page">
                  <wp:posOffset>3498112</wp:posOffset>
                </wp:positionV>
                <wp:extent cx="4930079" cy="3702695"/>
                <wp:effectExtent l="0" t="0" r="4445" b="0"/>
                <wp:wrapNone/>
                <wp:docPr id="185362480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4930079" cy="3702695"/>
                        </a:xfrm>
                        <a:prstGeom prst="rect">
                          <a:avLst/>
                        </a:prstGeom>
                        <a:ln w="12700">
                          <a:noFill/>
                        </a:ln>
                      </pic:spPr>
                    </pic:pic>
                  </a:graphicData>
                </a:graphic>
                <wp14:sizeRelH relativeFrom="page">
                  <wp14:pctWidth>0</wp14:pctWidth>
                </wp14:sizeRelH>
                <wp14:sizeRelV relativeFrom="page">
                  <wp14:pctHeight>0</wp14:pctHeight>
                </wp14:sizeRelV>
              </wp:anchor>
            </w:drawing>
          </w:r>
          <w:r>
            <w:br w:type="page"/>
          </w:r>
        </w:p>
      </w:sdtContent>
    </w:sdt>
    <w:sdt>
      <w:sdtPr>
        <w:rPr>
          <w:rFonts w:asciiTheme="minorHAnsi" w:eastAsiaTheme="minorHAnsi" w:hAnsiTheme="minorHAnsi" w:cstheme="minorBidi"/>
          <w:color w:val="auto"/>
          <w:sz w:val="22"/>
          <w:szCs w:val="22"/>
          <w:lang w:val="en-GB"/>
        </w:rPr>
        <w:id w:val="-43144575"/>
        <w:docPartObj>
          <w:docPartGallery w:val="Table of Contents"/>
          <w:docPartUnique/>
        </w:docPartObj>
      </w:sdtPr>
      <w:sdtEndPr>
        <w:rPr>
          <w:rFonts w:eastAsiaTheme="minorEastAsia" w:cs="Times New Roman"/>
          <w:b/>
          <w:bCs/>
          <w:noProof/>
          <w:sz w:val="20"/>
          <w:lang w:val="en-US"/>
        </w:rPr>
      </w:sdtEndPr>
      <w:sdtContent>
        <w:p w14:paraId="714247F5" w14:textId="77777777" w:rsidR="008A46CE" w:rsidRDefault="008A46CE">
          <w:pPr>
            <w:pStyle w:val="TOCHeading"/>
          </w:pPr>
          <w:r>
            <w:t>Table of Contents</w:t>
          </w:r>
        </w:p>
        <w:p w14:paraId="16CF7206" w14:textId="77777777" w:rsidR="00E64105" w:rsidRDefault="008A46CE">
          <w:pPr>
            <w:pStyle w:val="TOC1"/>
            <w:tabs>
              <w:tab w:val="right" w:leader="dot" w:pos="9016"/>
            </w:tabs>
            <w:rPr>
              <w:rFonts w:cstheme="minorBidi"/>
              <w:noProof/>
              <w:sz w:val="22"/>
              <w:lang w:val="en-GB" w:eastAsia="en-GB"/>
            </w:rPr>
          </w:pPr>
          <w:r>
            <w:rPr>
              <w:b/>
              <w:bCs/>
              <w:noProof/>
            </w:rPr>
            <w:fldChar w:fldCharType="begin"/>
          </w:r>
          <w:r>
            <w:rPr>
              <w:b/>
              <w:bCs/>
              <w:noProof/>
            </w:rPr>
            <w:instrText xml:space="preserve"> TOC \o "1-3" \h \z \u </w:instrText>
          </w:r>
          <w:r>
            <w:rPr>
              <w:b/>
              <w:bCs/>
              <w:noProof/>
            </w:rPr>
            <w:fldChar w:fldCharType="separate"/>
          </w:r>
          <w:hyperlink w:anchor="_Toc154575650" w:history="1">
            <w:r w:rsidR="00E64105" w:rsidRPr="008941C7">
              <w:rPr>
                <w:rStyle w:val="Hyperlink"/>
                <w:noProof/>
              </w:rPr>
              <w:t>Scope of Service</w:t>
            </w:r>
            <w:r w:rsidR="00E64105">
              <w:rPr>
                <w:noProof/>
                <w:webHidden/>
              </w:rPr>
              <w:tab/>
            </w:r>
            <w:r w:rsidR="00E64105">
              <w:rPr>
                <w:noProof/>
                <w:webHidden/>
              </w:rPr>
              <w:fldChar w:fldCharType="begin"/>
            </w:r>
            <w:r w:rsidR="00E64105">
              <w:rPr>
                <w:noProof/>
                <w:webHidden/>
              </w:rPr>
              <w:instrText xml:space="preserve"> PAGEREF _Toc154575650 \h </w:instrText>
            </w:r>
            <w:r w:rsidR="00E64105">
              <w:rPr>
                <w:noProof/>
                <w:webHidden/>
              </w:rPr>
            </w:r>
            <w:r w:rsidR="00E64105">
              <w:rPr>
                <w:noProof/>
                <w:webHidden/>
              </w:rPr>
              <w:fldChar w:fldCharType="separate"/>
            </w:r>
            <w:r w:rsidR="00E64105">
              <w:rPr>
                <w:noProof/>
                <w:webHidden/>
              </w:rPr>
              <w:t>3</w:t>
            </w:r>
            <w:r w:rsidR="00E64105">
              <w:rPr>
                <w:noProof/>
                <w:webHidden/>
              </w:rPr>
              <w:fldChar w:fldCharType="end"/>
            </w:r>
          </w:hyperlink>
        </w:p>
        <w:p w14:paraId="2F5618F0" w14:textId="77777777" w:rsidR="00E64105" w:rsidRDefault="00133FA7">
          <w:pPr>
            <w:pStyle w:val="TOC3"/>
            <w:rPr>
              <w:rFonts w:cstheme="minorBidi"/>
              <w:noProof/>
              <w:sz w:val="22"/>
              <w:lang w:val="en-GB" w:eastAsia="en-GB"/>
            </w:rPr>
          </w:pPr>
          <w:hyperlink w:anchor="_Toc154575651" w:history="1">
            <w:r w:rsidR="00E64105" w:rsidRPr="008941C7">
              <w:rPr>
                <w:rStyle w:val="Hyperlink"/>
                <w:noProof/>
              </w:rPr>
              <w:t>Introduction</w:t>
            </w:r>
            <w:r w:rsidR="00E64105">
              <w:rPr>
                <w:noProof/>
                <w:webHidden/>
              </w:rPr>
              <w:tab/>
            </w:r>
            <w:r w:rsidR="00E64105">
              <w:rPr>
                <w:noProof/>
                <w:webHidden/>
              </w:rPr>
              <w:fldChar w:fldCharType="begin"/>
            </w:r>
            <w:r w:rsidR="00E64105">
              <w:rPr>
                <w:noProof/>
                <w:webHidden/>
              </w:rPr>
              <w:instrText xml:space="preserve"> PAGEREF _Toc154575651 \h </w:instrText>
            </w:r>
            <w:r w:rsidR="00E64105">
              <w:rPr>
                <w:noProof/>
                <w:webHidden/>
              </w:rPr>
            </w:r>
            <w:r w:rsidR="00E64105">
              <w:rPr>
                <w:noProof/>
                <w:webHidden/>
              </w:rPr>
              <w:fldChar w:fldCharType="separate"/>
            </w:r>
            <w:r w:rsidR="00E64105">
              <w:rPr>
                <w:noProof/>
                <w:webHidden/>
              </w:rPr>
              <w:t>3</w:t>
            </w:r>
            <w:r w:rsidR="00E64105">
              <w:rPr>
                <w:noProof/>
                <w:webHidden/>
              </w:rPr>
              <w:fldChar w:fldCharType="end"/>
            </w:r>
          </w:hyperlink>
        </w:p>
        <w:p w14:paraId="150770FA" w14:textId="77777777" w:rsidR="00E64105" w:rsidRDefault="00133FA7">
          <w:pPr>
            <w:pStyle w:val="TOC3"/>
            <w:rPr>
              <w:rFonts w:cstheme="minorBidi"/>
              <w:noProof/>
              <w:sz w:val="22"/>
              <w:lang w:val="en-GB" w:eastAsia="en-GB"/>
            </w:rPr>
          </w:pPr>
          <w:hyperlink w:anchor="_Toc154575652" w:history="1">
            <w:r w:rsidR="00E64105" w:rsidRPr="008941C7">
              <w:rPr>
                <w:rStyle w:val="Hyperlink"/>
                <w:noProof/>
              </w:rPr>
              <w:t>Decision-Making Principles</w:t>
            </w:r>
            <w:r w:rsidR="00E64105">
              <w:rPr>
                <w:noProof/>
                <w:webHidden/>
              </w:rPr>
              <w:tab/>
            </w:r>
            <w:r w:rsidR="00E64105">
              <w:rPr>
                <w:noProof/>
                <w:webHidden/>
              </w:rPr>
              <w:fldChar w:fldCharType="begin"/>
            </w:r>
            <w:r w:rsidR="00E64105">
              <w:rPr>
                <w:noProof/>
                <w:webHidden/>
              </w:rPr>
              <w:instrText xml:space="preserve"> PAGEREF _Toc154575652 \h </w:instrText>
            </w:r>
            <w:r w:rsidR="00E64105">
              <w:rPr>
                <w:noProof/>
                <w:webHidden/>
              </w:rPr>
            </w:r>
            <w:r w:rsidR="00E64105">
              <w:rPr>
                <w:noProof/>
                <w:webHidden/>
              </w:rPr>
              <w:fldChar w:fldCharType="separate"/>
            </w:r>
            <w:r w:rsidR="00E64105">
              <w:rPr>
                <w:noProof/>
                <w:webHidden/>
              </w:rPr>
              <w:t>3</w:t>
            </w:r>
            <w:r w:rsidR="00E64105">
              <w:rPr>
                <w:noProof/>
                <w:webHidden/>
              </w:rPr>
              <w:fldChar w:fldCharType="end"/>
            </w:r>
          </w:hyperlink>
        </w:p>
        <w:p w14:paraId="5985ECBA" w14:textId="77777777" w:rsidR="00E64105" w:rsidRDefault="00133FA7">
          <w:pPr>
            <w:pStyle w:val="TOC3"/>
            <w:rPr>
              <w:rFonts w:cstheme="minorBidi"/>
              <w:noProof/>
              <w:sz w:val="22"/>
              <w:lang w:val="en-GB" w:eastAsia="en-GB"/>
            </w:rPr>
          </w:pPr>
          <w:hyperlink w:anchor="_Toc154575653" w:history="1">
            <w:r w:rsidR="00E64105" w:rsidRPr="008941C7">
              <w:rPr>
                <w:rStyle w:val="Hyperlink"/>
                <w:noProof/>
              </w:rPr>
              <w:t>The Clinic Setting</w:t>
            </w:r>
            <w:r w:rsidR="00E64105">
              <w:rPr>
                <w:noProof/>
                <w:webHidden/>
              </w:rPr>
              <w:tab/>
            </w:r>
            <w:r w:rsidR="00E64105">
              <w:rPr>
                <w:noProof/>
                <w:webHidden/>
              </w:rPr>
              <w:fldChar w:fldCharType="begin"/>
            </w:r>
            <w:r w:rsidR="00E64105">
              <w:rPr>
                <w:noProof/>
                <w:webHidden/>
              </w:rPr>
              <w:instrText xml:space="preserve"> PAGEREF _Toc154575653 \h </w:instrText>
            </w:r>
            <w:r w:rsidR="00E64105">
              <w:rPr>
                <w:noProof/>
                <w:webHidden/>
              </w:rPr>
            </w:r>
            <w:r w:rsidR="00E64105">
              <w:rPr>
                <w:noProof/>
                <w:webHidden/>
              </w:rPr>
              <w:fldChar w:fldCharType="separate"/>
            </w:r>
            <w:r w:rsidR="00E64105">
              <w:rPr>
                <w:noProof/>
                <w:webHidden/>
              </w:rPr>
              <w:t>3</w:t>
            </w:r>
            <w:r w:rsidR="00E64105">
              <w:rPr>
                <w:noProof/>
                <w:webHidden/>
              </w:rPr>
              <w:fldChar w:fldCharType="end"/>
            </w:r>
          </w:hyperlink>
        </w:p>
        <w:p w14:paraId="01D78779" w14:textId="77777777" w:rsidR="00E64105" w:rsidRDefault="00133FA7">
          <w:pPr>
            <w:pStyle w:val="TOC1"/>
            <w:tabs>
              <w:tab w:val="right" w:leader="dot" w:pos="9016"/>
            </w:tabs>
            <w:rPr>
              <w:rFonts w:cstheme="minorBidi"/>
              <w:noProof/>
              <w:sz w:val="22"/>
              <w:lang w:val="en-GB" w:eastAsia="en-GB"/>
            </w:rPr>
          </w:pPr>
          <w:hyperlink w:anchor="_Toc154575654" w:history="1">
            <w:r w:rsidR="00E64105" w:rsidRPr="008941C7">
              <w:rPr>
                <w:rStyle w:val="Hyperlink"/>
                <w:noProof/>
              </w:rPr>
              <w:t>CDCH Clinic Service</w:t>
            </w:r>
            <w:r w:rsidR="00E64105">
              <w:rPr>
                <w:noProof/>
                <w:webHidden/>
              </w:rPr>
              <w:tab/>
            </w:r>
            <w:r w:rsidR="00E64105">
              <w:rPr>
                <w:noProof/>
                <w:webHidden/>
              </w:rPr>
              <w:fldChar w:fldCharType="begin"/>
            </w:r>
            <w:r w:rsidR="00E64105">
              <w:rPr>
                <w:noProof/>
                <w:webHidden/>
              </w:rPr>
              <w:instrText xml:space="preserve"> PAGEREF _Toc154575654 \h </w:instrText>
            </w:r>
            <w:r w:rsidR="00E64105">
              <w:rPr>
                <w:noProof/>
                <w:webHidden/>
              </w:rPr>
            </w:r>
            <w:r w:rsidR="00E64105">
              <w:rPr>
                <w:noProof/>
                <w:webHidden/>
              </w:rPr>
              <w:fldChar w:fldCharType="separate"/>
            </w:r>
            <w:r w:rsidR="00E64105">
              <w:rPr>
                <w:noProof/>
                <w:webHidden/>
              </w:rPr>
              <w:t>4</w:t>
            </w:r>
            <w:r w:rsidR="00E64105">
              <w:rPr>
                <w:noProof/>
                <w:webHidden/>
              </w:rPr>
              <w:fldChar w:fldCharType="end"/>
            </w:r>
          </w:hyperlink>
        </w:p>
        <w:p w14:paraId="4474CFA6" w14:textId="77777777" w:rsidR="00E64105" w:rsidRDefault="00133FA7">
          <w:pPr>
            <w:pStyle w:val="TOC2"/>
            <w:tabs>
              <w:tab w:val="right" w:leader="dot" w:pos="9016"/>
            </w:tabs>
            <w:rPr>
              <w:rFonts w:cstheme="minorBidi"/>
              <w:noProof/>
              <w:sz w:val="22"/>
              <w:lang w:val="en-GB" w:eastAsia="en-GB"/>
            </w:rPr>
          </w:pPr>
          <w:hyperlink w:anchor="_Toc154575655" w:history="1">
            <w:r w:rsidR="00E64105" w:rsidRPr="008941C7">
              <w:rPr>
                <w:rStyle w:val="Hyperlink"/>
                <w:rFonts w:eastAsia="Times New Roman"/>
                <w:noProof/>
                <w:lang w:eastAsia="en-GB"/>
              </w:rPr>
              <w:t>CLINIC ELIGIBILITY</w:t>
            </w:r>
            <w:r w:rsidR="00E64105">
              <w:rPr>
                <w:noProof/>
                <w:webHidden/>
              </w:rPr>
              <w:tab/>
            </w:r>
            <w:r w:rsidR="00E64105">
              <w:rPr>
                <w:noProof/>
                <w:webHidden/>
              </w:rPr>
              <w:fldChar w:fldCharType="begin"/>
            </w:r>
            <w:r w:rsidR="00E64105">
              <w:rPr>
                <w:noProof/>
                <w:webHidden/>
              </w:rPr>
              <w:instrText xml:space="preserve"> PAGEREF _Toc154575655 \h </w:instrText>
            </w:r>
            <w:r w:rsidR="00E64105">
              <w:rPr>
                <w:noProof/>
                <w:webHidden/>
              </w:rPr>
            </w:r>
            <w:r w:rsidR="00E64105">
              <w:rPr>
                <w:noProof/>
                <w:webHidden/>
              </w:rPr>
              <w:fldChar w:fldCharType="separate"/>
            </w:r>
            <w:r w:rsidR="00E64105">
              <w:rPr>
                <w:noProof/>
                <w:webHidden/>
              </w:rPr>
              <w:t>4</w:t>
            </w:r>
            <w:r w:rsidR="00E64105">
              <w:rPr>
                <w:noProof/>
                <w:webHidden/>
              </w:rPr>
              <w:fldChar w:fldCharType="end"/>
            </w:r>
          </w:hyperlink>
        </w:p>
        <w:p w14:paraId="504EF0F7" w14:textId="77777777" w:rsidR="00E64105" w:rsidRDefault="00133FA7">
          <w:pPr>
            <w:pStyle w:val="TOC3"/>
            <w:rPr>
              <w:rFonts w:cstheme="minorBidi"/>
              <w:noProof/>
              <w:sz w:val="22"/>
              <w:lang w:val="en-GB" w:eastAsia="en-GB"/>
            </w:rPr>
          </w:pPr>
          <w:hyperlink w:anchor="_Toc154575656" w:history="1">
            <w:r w:rsidR="00E64105" w:rsidRPr="008941C7">
              <w:rPr>
                <w:rStyle w:val="Hyperlink"/>
                <w:rFonts w:eastAsia="Times New Roman"/>
                <w:noProof/>
                <w:lang w:eastAsia="en-GB"/>
              </w:rPr>
              <w:t>Eligibility area:</w:t>
            </w:r>
            <w:r w:rsidR="00E64105">
              <w:rPr>
                <w:noProof/>
                <w:webHidden/>
              </w:rPr>
              <w:tab/>
            </w:r>
            <w:r w:rsidR="00E64105">
              <w:rPr>
                <w:noProof/>
                <w:webHidden/>
              </w:rPr>
              <w:fldChar w:fldCharType="begin"/>
            </w:r>
            <w:r w:rsidR="00E64105">
              <w:rPr>
                <w:noProof/>
                <w:webHidden/>
              </w:rPr>
              <w:instrText xml:space="preserve"> PAGEREF _Toc154575656 \h </w:instrText>
            </w:r>
            <w:r w:rsidR="00E64105">
              <w:rPr>
                <w:noProof/>
                <w:webHidden/>
              </w:rPr>
            </w:r>
            <w:r w:rsidR="00E64105">
              <w:rPr>
                <w:noProof/>
                <w:webHidden/>
              </w:rPr>
              <w:fldChar w:fldCharType="separate"/>
            </w:r>
            <w:r w:rsidR="00E64105">
              <w:rPr>
                <w:noProof/>
                <w:webHidden/>
              </w:rPr>
              <w:t>5</w:t>
            </w:r>
            <w:r w:rsidR="00E64105">
              <w:rPr>
                <w:noProof/>
                <w:webHidden/>
              </w:rPr>
              <w:fldChar w:fldCharType="end"/>
            </w:r>
          </w:hyperlink>
        </w:p>
        <w:p w14:paraId="7F7F2684" w14:textId="77777777" w:rsidR="00E64105" w:rsidRDefault="00133FA7">
          <w:pPr>
            <w:pStyle w:val="TOC2"/>
            <w:tabs>
              <w:tab w:val="right" w:leader="dot" w:pos="9016"/>
            </w:tabs>
            <w:rPr>
              <w:rFonts w:cstheme="minorBidi"/>
              <w:noProof/>
              <w:sz w:val="22"/>
              <w:lang w:val="en-GB" w:eastAsia="en-GB"/>
            </w:rPr>
          </w:pPr>
          <w:hyperlink w:anchor="_Toc154575657" w:history="1">
            <w:r w:rsidR="00E64105" w:rsidRPr="008941C7">
              <w:rPr>
                <w:rStyle w:val="Hyperlink"/>
                <w:noProof/>
                <w:lang w:eastAsia="en-GB"/>
              </w:rPr>
              <w:t>TIMES AND LOCATIONS OF CLINIC</w:t>
            </w:r>
            <w:r w:rsidR="00E64105">
              <w:rPr>
                <w:noProof/>
                <w:webHidden/>
              </w:rPr>
              <w:tab/>
            </w:r>
            <w:r w:rsidR="00E64105">
              <w:rPr>
                <w:noProof/>
                <w:webHidden/>
              </w:rPr>
              <w:fldChar w:fldCharType="begin"/>
            </w:r>
            <w:r w:rsidR="00E64105">
              <w:rPr>
                <w:noProof/>
                <w:webHidden/>
              </w:rPr>
              <w:instrText xml:space="preserve"> PAGEREF _Toc154575657 \h </w:instrText>
            </w:r>
            <w:r w:rsidR="00E64105">
              <w:rPr>
                <w:noProof/>
                <w:webHidden/>
              </w:rPr>
            </w:r>
            <w:r w:rsidR="00E64105">
              <w:rPr>
                <w:noProof/>
                <w:webHidden/>
              </w:rPr>
              <w:fldChar w:fldCharType="separate"/>
            </w:r>
            <w:r w:rsidR="00E64105">
              <w:rPr>
                <w:noProof/>
                <w:webHidden/>
              </w:rPr>
              <w:t>6</w:t>
            </w:r>
            <w:r w:rsidR="00E64105">
              <w:rPr>
                <w:noProof/>
                <w:webHidden/>
              </w:rPr>
              <w:fldChar w:fldCharType="end"/>
            </w:r>
          </w:hyperlink>
        </w:p>
        <w:p w14:paraId="4BF5A0A5" w14:textId="77777777" w:rsidR="00E64105" w:rsidRDefault="00133FA7">
          <w:pPr>
            <w:pStyle w:val="TOC3"/>
            <w:rPr>
              <w:rFonts w:cstheme="minorBidi"/>
              <w:noProof/>
              <w:sz w:val="22"/>
              <w:lang w:val="en-GB" w:eastAsia="en-GB"/>
            </w:rPr>
          </w:pPr>
          <w:hyperlink w:anchor="_Toc154575658" w:history="1">
            <w:r w:rsidR="00E64105" w:rsidRPr="008941C7">
              <w:rPr>
                <w:rStyle w:val="Hyperlink"/>
                <w:noProof/>
                <w:lang w:eastAsia="en-GB"/>
              </w:rPr>
              <w:t>Making an Appointment</w:t>
            </w:r>
            <w:r w:rsidR="00E64105">
              <w:rPr>
                <w:noProof/>
                <w:webHidden/>
              </w:rPr>
              <w:tab/>
            </w:r>
            <w:r w:rsidR="00E64105">
              <w:rPr>
                <w:noProof/>
                <w:webHidden/>
              </w:rPr>
              <w:fldChar w:fldCharType="begin"/>
            </w:r>
            <w:r w:rsidR="00E64105">
              <w:rPr>
                <w:noProof/>
                <w:webHidden/>
              </w:rPr>
              <w:instrText xml:space="preserve"> PAGEREF _Toc154575658 \h </w:instrText>
            </w:r>
            <w:r w:rsidR="00E64105">
              <w:rPr>
                <w:noProof/>
                <w:webHidden/>
              </w:rPr>
            </w:r>
            <w:r w:rsidR="00E64105">
              <w:rPr>
                <w:noProof/>
                <w:webHidden/>
              </w:rPr>
              <w:fldChar w:fldCharType="separate"/>
            </w:r>
            <w:r w:rsidR="00E64105">
              <w:rPr>
                <w:noProof/>
                <w:webHidden/>
              </w:rPr>
              <w:t>6</w:t>
            </w:r>
            <w:r w:rsidR="00E64105">
              <w:rPr>
                <w:noProof/>
                <w:webHidden/>
              </w:rPr>
              <w:fldChar w:fldCharType="end"/>
            </w:r>
          </w:hyperlink>
        </w:p>
        <w:p w14:paraId="2920BC2D" w14:textId="77777777" w:rsidR="00E64105" w:rsidRDefault="00133FA7">
          <w:pPr>
            <w:pStyle w:val="TOC3"/>
            <w:rPr>
              <w:rFonts w:cstheme="minorBidi"/>
              <w:noProof/>
              <w:sz w:val="22"/>
              <w:lang w:val="en-GB" w:eastAsia="en-GB"/>
            </w:rPr>
          </w:pPr>
          <w:hyperlink w:anchor="_Toc154575659" w:history="1">
            <w:r w:rsidR="00E64105" w:rsidRPr="008941C7">
              <w:rPr>
                <w:rStyle w:val="Hyperlink"/>
                <w:noProof/>
                <w:lang w:eastAsia="en-GB"/>
              </w:rPr>
              <w:t>Cancelling an Appointment</w:t>
            </w:r>
            <w:r w:rsidR="00E64105">
              <w:rPr>
                <w:noProof/>
                <w:webHidden/>
              </w:rPr>
              <w:tab/>
            </w:r>
            <w:r w:rsidR="00E64105">
              <w:rPr>
                <w:noProof/>
                <w:webHidden/>
              </w:rPr>
              <w:fldChar w:fldCharType="begin"/>
            </w:r>
            <w:r w:rsidR="00E64105">
              <w:rPr>
                <w:noProof/>
                <w:webHidden/>
              </w:rPr>
              <w:instrText xml:space="preserve"> PAGEREF _Toc154575659 \h </w:instrText>
            </w:r>
            <w:r w:rsidR="00E64105">
              <w:rPr>
                <w:noProof/>
                <w:webHidden/>
              </w:rPr>
            </w:r>
            <w:r w:rsidR="00E64105">
              <w:rPr>
                <w:noProof/>
                <w:webHidden/>
              </w:rPr>
              <w:fldChar w:fldCharType="separate"/>
            </w:r>
            <w:r w:rsidR="00E64105">
              <w:rPr>
                <w:noProof/>
                <w:webHidden/>
              </w:rPr>
              <w:t>6</w:t>
            </w:r>
            <w:r w:rsidR="00E64105">
              <w:rPr>
                <w:noProof/>
                <w:webHidden/>
              </w:rPr>
              <w:fldChar w:fldCharType="end"/>
            </w:r>
          </w:hyperlink>
        </w:p>
        <w:p w14:paraId="67DFC2D7" w14:textId="77777777" w:rsidR="00E64105" w:rsidRDefault="00133FA7">
          <w:pPr>
            <w:pStyle w:val="TOC3"/>
            <w:rPr>
              <w:rFonts w:cstheme="minorBidi"/>
              <w:noProof/>
              <w:sz w:val="22"/>
              <w:lang w:val="en-GB" w:eastAsia="en-GB"/>
            </w:rPr>
          </w:pPr>
          <w:hyperlink w:anchor="_Toc154575660" w:history="1">
            <w:r w:rsidR="00E64105" w:rsidRPr="008941C7">
              <w:rPr>
                <w:rStyle w:val="Hyperlink"/>
                <w:noProof/>
                <w:lang w:eastAsia="en-GB"/>
              </w:rPr>
              <w:t>Medications and Vouchers</w:t>
            </w:r>
            <w:r w:rsidR="00E64105">
              <w:rPr>
                <w:noProof/>
                <w:webHidden/>
              </w:rPr>
              <w:tab/>
            </w:r>
            <w:r w:rsidR="00E64105">
              <w:rPr>
                <w:noProof/>
                <w:webHidden/>
              </w:rPr>
              <w:fldChar w:fldCharType="begin"/>
            </w:r>
            <w:r w:rsidR="00E64105">
              <w:rPr>
                <w:noProof/>
                <w:webHidden/>
              </w:rPr>
              <w:instrText xml:space="preserve"> PAGEREF _Toc154575660 \h </w:instrText>
            </w:r>
            <w:r w:rsidR="00E64105">
              <w:rPr>
                <w:noProof/>
                <w:webHidden/>
              </w:rPr>
            </w:r>
            <w:r w:rsidR="00E64105">
              <w:rPr>
                <w:noProof/>
                <w:webHidden/>
              </w:rPr>
              <w:fldChar w:fldCharType="separate"/>
            </w:r>
            <w:r w:rsidR="00E64105">
              <w:rPr>
                <w:noProof/>
                <w:webHidden/>
              </w:rPr>
              <w:t>6</w:t>
            </w:r>
            <w:r w:rsidR="00E64105">
              <w:rPr>
                <w:noProof/>
                <w:webHidden/>
              </w:rPr>
              <w:fldChar w:fldCharType="end"/>
            </w:r>
          </w:hyperlink>
        </w:p>
        <w:p w14:paraId="0E42B0AA" w14:textId="77777777" w:rsidR="00E64105" w:rsidRDefault="00133FA7">
          <w:pPr>
            <w:pStyle w:val="TOC2"/>
            <w:tabs>
              <w:tab w:val="right" w:leader="dot" w:pos="9016"/>
            </w:tabs>
            <w:rPr>
              <w:rFonts w:cstheme="minorBidi"/>
              <w:noProof/>
              <w:sz w:val="22"/>
              <w:lang w:val="en-GB" w:eastAsia="en-GB"/>
            </w:rPr>
          </w:pPr>
          <w:hyperlink w:anchor="_Toc154575661" w:history="1">
            <w:r w:rsidR="00E64105" w:rsidRPr="008941C7">
              <w:rPr>
                <w:rStyle w:val="Hyperlink"/>
                <w:noProof/>
              </w:rPr>
              <w:t>EMERGENCIES</w:t>
            </w:r>
            <w:r w:rsidR="00E64105">
              <w:rPr>
                <w:noProof/>
                <w:webHidden/>
              </w:rPr>
              <w:tab/>
            </w:r>
            <w:r w:rsidR="00E64105">
              <w:rPr>
                <w:noProof/>
                <w:webHidden/>
              </w:rPr>
              <w:fldChar w:fldCharType="begin"/>
            </w:r>
            <w:r w:rsidR="00E64105">
              <w:rPr>
                <w:noProof/>
                <w:webHidden/>
              </w:rPr>
              <w:instrText xml:space="preserve"> PAGEREF _Toc154575661 \h </w:instrText>
            </w:r>
            <w:r w:rsidR="00E64105">
              <w:rPr>
                <w:noProof/>
                <w:webHidden/>
              </w:rPr>
            </w:r>
            <w:r w:rsidR="00E64105">
              <w:rPr>
                <w:noProof/>
                <w:webHidden/>
              </w:rPr>
              <w:fldChar w:fldCharType="separate"/>
            </w:r>
            <w:r w:rsidR="00E64105">
              <w:rPr>
                <w:noProof/>
                <w:webHidden/>
              </w:rPr>
              <w:t>7</w:t>
            </w:r>
            <w:r w:rsidR="00E64105">
              <w:rPr>
                <w:noProof/>
                <w:webHidden/>
              </w:rPr>
              <w:fldChar w:fldCharType="end"/>
            </w:r>
          </w:hyperlink>
        </w:p>
        <w:p w14:paraId="2F801538" w14:textId="77777777" w:rsidR="00E64105" w:rsidRDefault="00133FA7">
          <w:pPr>
            <w:pStyle w:val="TOC2"/>
            <w:tabs>
              <w:tab w:val="right" w:leader="dot" w:pos="9016"/>
            </w:tabs>
            <w:rPr>
              <w:rFonts w:cstheme="minorBidi"/>
              <w:noProof/>
              <w:sz w:val="22"/>
              <w:lang w:val="en-GB" w:eastAsia="en-GB"/>
            </w:rPr>
          </w:pPr>
          <w:hyperlink w:anchor="_Toc154575662" w:history="1">
            <w:r w:rsidR="00E64105" w:rsidRPr="008941C7">
              <w:rPr>
                <w:rStyle w:val="Hyperlink"/>
                <w:noProof/>
                <w:lang w:eastAsia="en-GB"/>
              </w:rPr>
              <w:t>WHAT TO BRING:</w:t>
            </w:r>
            <w:r w:rsidR="00E64105">
              <w:rPr>
                <w:noProof/>
                <w:webHidden/>
              </w:rPr>
              <w:tab/>
            </w:r>
            <w:r w:rsidR="00E64105">
              <w:rPr>
                <w:noProof/>
                <w:webHidden/>
              </w:rPr>
              <w:fldChar w:fldCharType="begin"/>
            </w:r>
            <w:r w:rsidR="00E64105">
              <w:rPr>
                <w:noProof/>
                <w:webHidden/>
              </w:rPr>
              <w:instrText xml:space="preserve"> PAGEREF _Toc154575662 \h </w:instrText>
            </w:r>
            <w:r w:rsidR="00E64105">
              <w:rPr>
                <w:noProof/>
                <w:webHidden/>
              </w:rPr>
            </w:r>
            <w:r w:rsidR="00E64105">
              <w:rPr>
                <w:noProof/>
                <w:webHidden/>
              </w:rPr>
              <w:fldChar w:fldCharType="separate"/>
            </w:r>
            <w:r w:rsidR="00E64105">
              <w:rPr>
                <w:noProof/>
                <w:webHidden/>
              </w:rPr>
              <w:t>8</w:t>
            </w:r>
            <w:r w:rsidR="00E64105">
              <w:rPr>
                <w:noProof/>
                <w:webHidden/>
              </w:rPr>
              <w:fldChar w:fldCharType="end"/>
            </w:r>
          </w:hyperlink>
        </w:p>
        <w:p w14:paraId="5FBAC64E" w14:textId="77777777" w:rsidR="00E64105" w:rsidRDefault="00133FA7">
          <w:pPr>
            <w:pStyle w:val="TOC2"/>
            <w:tabs>
              <w:tab w:val="right" w:leader="dot" w:pos="9016"/>
            </w:tabs>
            <w:rPr>
              <w:rFonts w:cstheme="minorBidi"/>
              <w:noProof/>
              <w:sz w:val="22"/>
              <w:lang w:val="en-GB" w:eastAsia="en-GB"/>
            </w:rPr>
          </w:pPr>
          <w:hyperlink w:anchor="_Toc154575663" w:history="1">
            <w:r w:rsidR="00E64105" w:rsidRPr="008941C7">
              <w:rPr>
                <w:rStyle w:val="Hyperlink"/>
                <w:noProof/>
              </w:rPr>
              <w:t>COSTS:</w:t>
            </w:r>
            <w:r w:rsidR="00E64105">
              <w:rPr>
                <w:noProof/>
                <w:webHidden/>
              </w:rPr>
              <w:tab/>
            </w:r>
            <w:r w:rsidR="00E64105">
              <w:rPr>
                <w:noProof/>
                <w:webHidden/>
              </w:rPr>
              <w:fldChar w:fldCharType="begin"/>
            </w:r>
            <w:r w:rsidR="00E64105">
              <w:rPr>
                <w:noProof/>
                <w:webHidden/>
              </w:rPr>
              <w:instrText xml:space="preserve"> PAGEREF _Toc154575663 \h </w:instrText>
            </w:r>
            <w:r w:rsidR="00E64105">
              <w:rPr>
                <w:noProof/>
                <w:webHidden/>
              </w:rPr>
            </w:r>
            <w:r w:rsidR="00E64105">
              <w:rPr>
                <w:noProof/>
                <w:webHidden/>
              </w:rPr>
              <w:fldChar w:fldCharType="separate"/>
            </w:r>
            <w:r w:rsidR="00E64105">
              <w:rPr>
                <w:noProof/>
                <w:webHidden/>
              </w:rPr>
              <w:t>9</w:t>
            </w:r>
            <w:r w:rsidR="00E64105">
              <w:rPr>
                <w:noProof/>
                <w:webHidden/>
              </w:rPr>
              <w:fldChar w:fldCharType="end"/>
            </w:r>
          </w:hyperlink>
        </w:p>
        <w:p w14:paraId="1B568AAF" w14:textId="77777777" w:rsidR="00E64105" w:rsidRDefault="00133FA7">
          <w:pPr>
            <w:pStyle w:val="TOC3"/>
            <w:rPr>
              <w:rFonts w:cstheme="minorBidi"/>
              <w:noProof/>
              <w:sz w:val="22"/>
              <w:lang w:val="en-GB" w:eastAsia="en-GB"/>
            </w:rPr>
          </w:pPr>
          <w:hyperlink w:anchor="_Toc154575664" w:history="1">
            <w:r w:rsidR="00E64105" w:rsidRPr="008941C7">
              <w:rPr>
                <w:rStyle w:val="Hyperlink"/>
                <w:noProof/>
              </w:rPr>
              <w:t>Consultation Costs</w:t>
            </w:r>
            <w:r w:rsidR="00E64105">
              <w:rPr>
                <w:noProof/>
                <w:webHidden/>
              </w:rPr>
              <w:tab/>
            </w:r>
            <w:r w:rsidR="00E64105">
              <w:rPr>
                <w:noProof/>
                <w:webHidden/>
              </w:rPr>
              <w:fldChar w:fldCharType="begin"/>
            </w:r>
            <w:r w:rsidR="00E64105">
              <w:rPr>
                <w:noProof/>
                <w:webHidden/>
              </w:rPr>
              <w:instrText xml:space="preserve"> PAGEREF _Toc154575664 \h </w:instrText>
            </w:r>
            <w:r w:rsidR="00E64105">
              <w:rPr>
                <w:noProof/>
                <w:webHidden/>
              </w:rPr>
            </w:r>
            <w:r w:rsidR="00E64105">
              <w:rPr>
                <w:noProof/>
                <w:webHidden/>
              </w:rPr>
              <w:fldChar w:fldCharType="separate"/>
            </w:r>
            <w:r w:rsidR="00E64105">
              <w:rPr>
                <w:noProof/>
                <w:webHidden/>
              </w:rPr>
              <w:t>9</w:t>
            </w:r>
            <w:r w:rsidR="00E64105">
              <w:rPr>
                <w:noProof/>
                <w:webHidden/>
              </w:rPr>
              <w:fldChar w:fldCharType="end"/>
            </w:r>
          </w:hyperlink>
        </w:p>
        <w:p w14:paraId="62132813" w14:textId="77777777" w:rsidR="00E64105" w:rsidRDefault="00133FA7">
          <w:pPr>
            <w:pStyle w:val="TOC3"/>
            <w:rPr>
              <w:rFonts w:cstheme="minorBidi"/>
              <w:noProof/>
              <w:sz w:val="22"/>
              <w:lang w:val="en-GB" w:eastAsia="en-GB"/>
            </w:rPr>
          </w:pPr>
          <w:hyperlink w:anchor="_Toc154575665" w:history="1">
            <w:r w:rsidR="00E64105" w:rsidRPr="008941C7">
              <w:rPr>
                <w:rStyle w:val="Hyperlink"/>
                <w:noProof/>
                <w:lang w:eastAsia="en-GB"/>
              </w:rPr>
              <w:t>Preventative Care Treatment Costs</w:t>
            </w:r>
            <w:r w:rsidR="00E64105">
              <w:rPr>
                <w:noProof/>
                <w:webHidden/>
              </w:rPr>
              <w:tab/>
            </w:r>
            <w:r w:rsidR="00E64105">
              <w:rPr>
                <w:noProof/>
                <w:webHidden/>
              </w:rPr>
              <w:fldChar w:fldCharType="begin"/>
            </w:r>
            <w:r w:rsidR="00E64105">
              <w:rPr>
                <w:noProof/>
                <w:webHidden/>
              </w:rPr>
              <w:instrText xml:space="preserve"> PAGEREF _Toc154575665 \h </w:instrText>
            </w:r>
            <w:r w:rsidR="00E64105">
              <w:rPr>
                <w:noProof/>
                <w:webHidden/>
              </w:rPr>
            </w:r>
            <w:r w:rsidR="00E64105">
              <w:rPr>
                <w:noProof/>
                <w:webHidden/>
              </w:rPr>
              <w:fldChar w:fldCharType="separate"/>
            </w:r>
            <w:r w:rsidR="00E64105">
              <w:rPr>
                <w:noProof/>
                <w:webHidden/>
              </w:rPr>
              <w:t>9</w:t>
            </w:r>
            <w:r w:rsidR="00E64105">
              <w:rPr>
                <w:noProof/>
                <w:webHidden/>
              </w:rPr>
              <w:fldChar w:fldCharType="end"/>
            </w:r>
          </w:hyperlink>
        </w:p>
        <w:p w14:paraId="13F54C34" w14:textId="77777777" w:rsidR="00E64105" w:rsidRDefault="00133FA7">
          <w:pPr>
            <w:pStyle w:val="TOC3"/>
            <w:rPr>
              <w:rFonts w:cstheme="minorBidi"/>
              <w:noProof/>
              <w:sz w:val="22"/>
              <w:lang w:val="en-GB" w:eastAsia="en-GB"/>
            </w:rPr>
          </w:pPr>
          <w:hyperlink w:anchor="_Toc154575666" w:history="1">
            <w:r w:rsidR="00E64105" w:rsidRPr="008941C7">
              <w:rPr>
                <w:rStyle w:val="Hyperlink"/>
                <w:noProof/>
                <w:lang w:eastAsia="en-GB"/>
              </w:rPr>
              <w:t>Medication Costs</w:t>
            </w:r>
            <w:r w:rsidR="00E64105">
              <w:rPr>
                <w:noProof/>
                <w:webHidden/>
              </w:rPr>
              <w:tab/>
            </w:r>
            <w:r w:rsidR="00E64105">
              <w:rPr>
                <w:noProof/>
                <w:webHidden/>
              </w:rPr>
              <w:fldChar w:fldCharType="begin"/>
            </w:r>
            <w:r w:rsidR="00E64105">
              <w:rPr>
                <w:noProof/>
                <w:webHidden/>
              </w:rPr>
              <w:instrText xml:space="preserve"> PAGEREF _Toc154575666 \h </w:instrText>
            </w:r>
            <w:r w:rsidR="00E64105">
              <w:rPr>
                <w:noProof/>
                <w:webHidden/>
              </w:rPr>
            </w:r>
            <w:r w:rsidR="00E64105">
              <w:rPr>
                <w:noProof/>
                <w:webHidden/>
              </w:rPr>
              <w:fldChar w:fldCharType="separate"/>
            </w:r>
            <w:r w:rsidR="00E64105">
              <w:rPr>
                <w:noProof/>
                <w:webHidden/>
              </w:rPr>
              <w:t>9</w:t>
            </w:r>
            <w:r w:rsidR="00E64105">
              <w:rPr>
                <w:noProof/>
                <w:webHidden/>
              </w:rPr>
              <w:fldChar w:fldCharType="end"/>
            </w:r>
          </w:hyperlink>
        </w:p>
        <w:p w14:paraId="44791E90" w14:textId="77777777" w:rsidR="00E64105" w:rsidRDefault="00133FA7">
          <w:pPr>
            <w:pStyle w:val="TOC3"/>
            <w:rPr>
              <w:rFonts w:cstheme="minorBidi"/>
              <w:noProof/>
              <w:sz w:val="22"/>
              <w:lang w:val="en-GB" w:eastAsia="en-GB"/>
            </w:rPr>
          </w:pPr>
          <w:hyperlink w:anchor="_Toc154575667" w:history="1">
            <w:r w:rsidR="00E64105" w:rsidRPr="008941C7">
              <w:rPr>
                <w:rStyle w:val="Hyperlink"/>
                <w:noProof/>
                <w:lang w:eastAsia="en-GB"/>
              </w:rPr>
              <w:t>Long term Medications</w:t>
            </w:r>
            <w:r w:rsidR="00E64105">
              <w:rPr>
                <w:noProof/>
                <w:webHidden/>
              </w:rPr>
              <w:tab/>
            </w:r>
            <w:r w:rsidR="00E64105">
              <w:rPr>
                <w:noProof/>
                <w:webHidden/>
              </w:rPr>
              <w:fldChar w:fldCharType="begin"/>
            </w:r>
            <w:r w:rsidR="00E64105">
              <w:rPr>
                <w:noProof/>
                <w:webHidden/>
              </w:rPr>
              <w:instrText xml:space="preserve"> PAGEREF _Toc154575667 \h </w:instrText>
            </w:r>
            <w:r w:rsidR="00E64105">
              <w:rPr>
                <w:noProof/>
                <w:webHidden/>
              </w:rPr>
            </w:r>
            <w:r w:rsidR="00E64105">
              <w:rPr>
                <w:noProof/>
                <w:webHidden/>
              </w:rPr>
              <w:fldChar w:fldCharType="separate"/>
            </w:r>
            <w:r w:rsidR="00E64105">
              <w:rPr>
                <w:noProof/>
                <w:webHidden/>
              </w:rPr>
              <w:t>9</w:t>
            </w:r>
            <w:r w:rsidR="00E64105">
              <w:rPr>
                <w:noProof/>
                <w:webHidden/>
              </w:rPr>
              <w:fldChar w:fldCharType="end"/>
            </w:r>
          </w:hyperlink>
        </w:p>
        <w:p w14:paraId="75965293" w14:textId="77777777" w:rsidR="00E64105" w:rsidRDefault="00133FA7">
          <w:pPr>
            <w:pStyle w:val="TOC3"/>
            <w:rPr>
              <w:rFonts w:cstheme="minorBidi"/>
              <w:noProof/>
              <w:sz w:val="22"/>
              <w:lang w:val="en-GB" w:eastAsia="en-GB"/>
            </w:rPr>
          </w:pPr>
          <w:hyperlink w:anchor="_Toc154575668" w:history="1">
            <w:r w:rsidR="00E64105" w:rsidRPr="008941C7">
              <w:rPr>
                <w:rStyle w:val="Hyperlink"/>
                <w:noProof/>
                <w:lang w:eastAsia="en-GB"/>
              </w:rPr>
              <w:t>Prescriptions</w:t>
            </w:r>
            <w:r w:rsidR="00E64105">
              <w:rPr>
                <w:noProof/>
                <w:webHidden/>
              </w:rPr>
              <w:tab/>
            </w:r>
            <w:r w:rsidR="00E64105">
              <w:rPr>
                <w:noProof/>
                <w:webHidden/>
              </w:rPr>
              <w:fldChar w:fldCharType="begin"/>
            </w:r>
            <w:r w:rsidR="00E64105">
              <w:rPr>
                <w:noProof/>
                <w:webHidden/>
              </w:rPr>
              <w:instrText xml:space="preserve"> PAGEREF _Toc154575668 \h </w:instrText>
            </w:r>
            <w:r w:rsidR="00E64105">
              <w:rPr>
                <w:noProof/>
                <w:webHidden/>
              </w:rPr>
            </w:r>
            <w:r w:rsidR="00E64105">
              <w:rPr>
                <w:noProof/>
                <w:webHidden/>
              </w:rPr>
              <w:fldChar w:fldCharType="separate"/>
            </w:r>
            <w:r w:rsidR="00E64105">
              <w:rPr>
                <w:noProof/>
                <w:webHidden/>
              </w:rPr>
              <w:t>9</w:t>
            </w:r>
            <w:r w:rsidR="00E64105">
              <w:rPr>
                <w:noProof/>
                <w:webHidden/>
              </w:rPr>
              <w:fldChar w:fldCharType="end"/>
            </w:r>
          </w:hyperlink>
        </w:p>
        <w:p w14:paraId="22EAD08F" w14:textId="77777777" w:rsidR="00E64105" w:rsidRDefault="00133FA7">
          <w:pPr>
            <w:pStyle w:val="TOC3"/>
            <w:rPr>
              <w:rFonts w:cstheme="minorBidi"/>
              <w:noProof/>
              <w:sz w:val="22"/>
              <w:lang w:val="en-GB" w:eastAsia="en-GB"/>
            </w:rPr>
          </w:pPr>
          <w:hyperlink w:anchor="_Toc154575669" w:history="1">
            <w:r w:rsidR="00E64105" w:rsidRPr="008941C7">
              <w:rPr>
                <w:rStyle w:val="Hyperlink"/>
                <w:noProof/>
                <w:lang w:eastAsia="en-GB"/>
              </w:rPr>
              <w:t>Diagnostic Tests available through Clinic</w:t>
            </w:r>
            <w:r w:rsidR="00E64105">
              <w:rPr>
                <w:noProof/>
                <w:webHidden/>
              </w:rPr>
              <w:tab/>
            </w:r>
            <w:r w:rsidR="00E64105">
              <w:rPr>
                <w:noProof/>
                <w:webHidden/>
              </w:rPr>
              <w:fldChar w:fldCharType="begin"/>
            </w:r>
            <w:r w:rsidR="00E64105">
              <w:rPr>
                <w:noProof/>
                <w:webHidden/>
              </w:rPr>
              <w:instrText xml:space="preserve"> PAGEREF _Toc154575669 \h </w:instrText>
            </w:r>
            <w:r w:rsidR="00E64105">
              <w:rPr>
                <w:noProof/>
                <w:webHidden/>
              </w:rPr>
            </w:r>
            <w:r w:rsidR="00E64105">
              <w:rPr>
                <w:noProof/>
                <w:webHidden/>
              </w:rPr>
              <w:fldChar w:fldCharType="separate"/>
            </w:r>
            <w:r w:rsidR="00E64105">
              <w:rPr>
                <w:noProof/>
                <w:webHidden/>
              </w:rPr>
              <w:t>9</w:t>
            </w:r>
            <w:r w:rsidR="00E64105">
              <w:rPr>
                <w:noProof/>
                <w:webHidden/>
              </w:rPr>
              <w:fldChar w:fldCharType="end"/>
            </w:r>
          </w:hyperlink>
        </w:p>
        <w:p w14:paraId="254FBADE" w14:textId="77777777" w:rsidR="00E64105" w:rsidRDefault="00133FA7">
          <w:pPr>
            <w:pStyle w:val="TOC2"/>
            <w:tabs>
              <w:tab w:val="right" w:leader="dot" w:pos="9016"/>
            </w:tabs>
            <w:rPr>
              <w:rFonts w:cstheme="minorBidi"/>
              <w:noProof/>
              <w:sz w:val="22"/>
              <w:lang w:val="en-GB" w:eastAsia="en-GB"/>
            </w:rPr>
          </w:pPr>
          <w:hyperlink w:anchor="_Toc154575670" w:history="1">
            <w:r w:rsidR="00E64105" w:rsidRPr="008941C7">
              <w:rPr>
                <w:rStyle w:val="Hyperlink"/>
                <w:rFonts w:eastAsia="Times New Roman"/>
                <w:noProof/>
                <w:lang w:eastAsia="en-GB"/>
              </w:rPr>
              <w:t>SCHEDULE OF TREATMENTS</w:t>
            </w:r>
            <w:r w:rsidR="00E64105">
              <w:rPr>
                <w:noProof/>
                <w:webHidden/>
              </w:rPr>
              <w:tab/>
            </w:r>
            <w:r w:rsidR="00E64105">
              <w:rPr>
                <w:noProof/>
                <w:webHidden/>
              </w:rPr>
              <w:fldChar w:fldCharType="begin"/>
            </w:r>
            <w:r w:rsidR="00E64105">
              <w:rPr>
                <w:noProof/>
                <w:webHidden/>
              </w:rPr>
              <w:instrText xml:space="preserve"> PAGEREF _Toc154575670 \h </w:instrText>
            </w:r>
            <w:r w:rsidR="00E64105">
              <w:rPr>
                <w:noProof/>
                <w:webHidden/>
              </w:rPr>
            </w:r>
            <w:r w:rsidR="00E64105">
              <w:rPr>
                <w:noProof/>
                <w:webHidden/>
              </w:rPr>
              <w:fldChar w:fldCharType="separate"/>
            </w:r>
            <w:r w:rsidR="00E64105">
              <w:rPr>
                <w:noProof/>
                <w:webHidden/>
              </w:rPr>
              <w:t>10</w:t>
            </w:r>
            <w:r w:rsidR="00E64105">
              <w:rPr>
                <w:noProof/>
                <w:webHidden/>
              </w:rPr>
              <w:fldChar w:fldCharType="end"/>
            </w:r>
          </w:hyperlink>
        </w:p>
        <w:p w14:paraId="7EC0A3F9" w14:textId="77777777" w:rsidR="00E64105" w:rsidRDefault="00133FA7">
          <w:pPr>
            <w:pStyle w:val="TOC3"/>
            <w:rPr>
              <w:rFonts w:cstheme="minorBidi"/>
              <w:noProof/>
              <w:sz w:val="22"/>
              <w:lang w:val="en-GB" w:eastAsia="en-GB"/>
            </w:rPr>
          </w:pPr>
          <w:hyperlink w:anchor="_Toc154575671" w:history="1">
            <w:r w:rsidR="00E64105" w:rsidRPr="008941C7">
              <w:rPr>
                <w:rStyle w:val="Hyperlink"/>
                <w:noProof/>
                <w:lang w:eastAsia="en-GB"/>
              </w:rPr>
              <w:t>Veterinary Treatments Provided</w:t>
            </w:r>
            <w:r w:rsidR="00E64105">
              <w:rPr>
                <w:noProof/>
                <w:webHidden/>
              </w:rPr>
              <w:tab/>
            </w:r>
            <w:r w:rsidR="00E64105">
              <w:rPr>
                <w:noProof/>
                <w:webHidden/>
              </w:rPr>
              <w:fldChar w:fldCharType="begin"/>
            </w:r>
            <w:r w:rsidR="00E64105">
              <w:rPr>
                <w:noProof/>
                <w:webHidden/>
              </w:rPr>
              <w:instrText xml:space="preserve"> PAGEREF _Toc154575671 \h </w:instrText>
            </w:r>
            <w:r w:rsidR="00E64105">
              <w:rPr>
                <w:noProof/>
                <w:webHidden/>
              </w:rPr>
            </w:r>
            <w:r w:rsidR="00E64105">
              <w:rPr>
                <w:noProof/>
                <w:webHidden/>
              </w:rPr>
              <w:fldChar w:fldCharType="separate"/>
            </w:r>
            <w:r w:rsidR="00E64105">
              <w:rPr>
                <w:noProof/>
                <w:webHidden/>
              </w:rPr>
              <w:t>10</w:t>
            </w:r>
            <w:r w:rsidR="00E64105">
              <w:rPr>
                <w:noProof/>
                <w:webHidden/>
              </w:rPr>
              <w:fldChar w:fldCharType="end"/>
            </w:r>
          </w:hyperlink>
        </w:p>
        <w:p w14:paraId="3F5F72AE" w14:textId="77777777" w:rsidR="00E64105" w:rsidRDefault="00133FA7">
          <w:pPr>
            <w:pStyle w:val="TOC3"/>
            <w:rPr>
              <w:rFonts w:cstheme="minorBidi"/>
              <w:noProof/>
              <w:sz w:val="22"/>
              <w:lang w:val="en-GB" w:eastAsia="en-GB"/>
            </w:rPr>
          </w:pPr>
          <w:hyperlink w:anchor="_Toc154575672" w:history="1">
            <w:r w:rsidR="00E64105" w:rsidRPr="008941C7">
              <w:rPr>
                <w:rStyle w:val="Hyperlink"/>
                <w:noProof/>
                <w:lang w:eastAsia="en-GB"/>
              </w:rPr>
              <w:t>Additional services offered:</w:t>
            </w:r>
            <w:r w:rsidR="00E64105">
              <w:rPr>
                <w:noProof/>
                <w:webHidden/>
              </w:rPr>
              <w:tab/>
            </w:r>
            <w:r w:rsidR="00E64105">
              <w:rPr>
                <w:noProof/>
                <w:webHidden/>
              </w:rPr>
              <w:fldChar w:fldCharType="begin"/>
            </w:r>
            <w:r w:rsidR="00E64105">
              <w:rPr>
                <w:noProof/>
                <w:webHidden/>
              </w:rPr>
              <w:instrText xml:space="preserve"> PAGEREF _Toc154575672 \h </w:instrText>
            </w:r>
            <w:r w:rsidR="00E64105">
              <w:rPr>
                <w:noProof/>
                <w:webHidden/>
              </w:rPr>
            </w:r>
            <w:r w:rsidR="00E64105">
              <w:rPr>
                <w:noProof/>
                <w:webHidden/>
              </w:rPr>
              <w:fldChar w:fldCharType="separate"/>
            </w:r>
            <w:r w:rsidR="00E64105">
              <w:rPr>
                <w:noProof/>
                <w:webHidden/>
              </w:rPr>
              <w:t>10</w:t>
            </w:r>
            <w:r w:rsidR="00E64105">
              <w:rPr>
                <w:noProof/>
                <w:webHidden/>
              </w:rPr>
              <w:fldChar w:fldCharType="end"/>
            </w:r>
          </w:hyperlink>
        </w:p>
        <w:p w14:paraId="4BBF545A" w14:textId="77777777" w:rsidR="00E64105" w:rsidRDefault="00133FA7">
          <w:pPr>
            <w:pStyle w:val="TOC2"/>
            <w:tabs>
              <w:tab w:val="right" w:leader="dot" w:pos="9016"/>
            </w:tabs>
            <w:rPr>
              <w:rFonts w:cstheme="minorBidi"/>
              <w:noProof/>
              <w:sz w:val="22"/>
              <w:lang w:val="en-GB" w:eastAsia="en-GB"/>
            </w:rPr>
          </w:pPr>
          <w:hyperlink w:anchor="_Toc154575673" w:history="1">
            <w:r w:rsidR="00E64105" w:rsidRPr="008941C7">
              <w:rPr>
                <w:rStyle w:val="Hyperlink"/>
                <w:noProof/>
              </w:rPr>
              <w:t>EMERGENCIES</w:t>
            </w:r>
            <w:r w:rsidR="00E64105">
              <w:rPr>
                <w:noProof/>
                <w:webHidden/>
              </w:rPr>
              <w:tab/>
            </w:r>
            <w:r w:rsidR="00E64105">
              <w:rPr>
                <w:noProof/>
                <w:webHidden/>
              </w:rPr>
              <w:fldChar w:fldCharType="begin"/>
            </w:r>
            <w:r w:rsidR="00E64105">
              <w:rPr>
                <w:noProof/>
                <w:webHidden/>
              </w:rPr>
              <w:instrText xml:space="preserve"> PAGEREF _Toc154575673 \h </w:instrText>
            </w:r>
            <w:r w:rsidR="00E64105">
              <w:rPr>
                <w:noProof/>
                <w:webHidden/>
              </w:rPr>
            </w:r>
            <w:r w:rsidR="00E64105">
              <w:rPr>
                <w:noProof/>
                <w:webHidden/>
              </w:rPr>
              <w:fldChar w:fldCharType="separate"/>
            </w:r>
            <w:r w:rsidR="00E64105">
              <w:rPr>
                <w:noProof/>
                <w:webHidden/>
              </w:rPr>
              <w:t>10</w:t>
            </w:r>
            <w:r w:rsidR="00E64105">
              <w:rPr>
                <w:noProof/>
                <w:webHidden/>
              </w:rPr>
              <w:fldChar w:fldCharType="end"/>
            </w:r>
          </w:hyperlink>
        </w:p>
        <w:p w14:paraId="0613E40E" w14:textId="77777777" w:rsidR="00E64105" w:rsidRDefault="00133FA7">
          <w:pPr>
            <w:pStyle w:val="TOC3"/>
            <w:rPr>
              <w:rFonts w:cstheme="minorBidi"/>
              <w:noProof/>
              <w:sz w:val="22"/>
              <w:lang w:val="en-GB" w:eastAsia="en-GB"/>
            </w:rPr>
          </w:pPr>
          <w:hyperlink w:anchor="_Toc154575674" w:history="1">
            <w:r w:rsidR="00E64105" w:rsidRPr="008941C7">
              <w:rPr>
                <w:rStyle w:val="Hyperlink"/>
                <w:rFonts w:eastAsia="Times New Roman"/>
                <w:noProof/>
                <w:lang w:eastAsia="en-GB"/>
              </w:rPr>
              <w:t>Preventative Care</w:t>
            </w:r>
            <w:r w:rsidR="00E64105">
              <w:rPr>
                <w:noProof/>
                <w:webHidden/>
              </w:rPr>
              <w:tab/>
            </w:r>
            <w:r w:rsidR="00E64105">
              <w:rPr>
                <w:noProof/>
                <w:webHidden/>
              </w:rPr>
              <w:fldChar w:fldCharType="begin"/>
            </w:r>
            <w:r w:rsidR="00E64105">
              <w:rPr>
                <w:noProof/>
                <w:webHidden/>
              </w:rPr>
              <w:instrText xml:space="preserve"> PAGEREF _Toc154575674 \h </w:instrText>
            </w:r>
            <w:r w:rsidR="00E64105">
              <w:rPr>
                <w:noProof/>
                <w:webHidden/>
              </w:rPr>
            </w:r>
            <w:r w:rsidR="00E64105">
              <w:rPr>
                <w:noProof/>
                <w:webHidden/>
              </w:rPr>
              <w:fldChar w:fldCharType="separate"/>
            </w:r>
            <w:r w:rsidR="00E64105">
              <w:rPr>
                <w:noProof/>
                <w:webHidden/>
              </w:rPr>
              <w:t>10</w:t>
            </w:r>
            <w:r w:rsidR="00E64105">
              <w:rPr>
                <w:noProof/>
                <w:webHidden/>
              </w:rPr>
              <w:fldChar w:fldCharType="end"/>
            </w:r>
          </w:hyperlink>
        </w:p>
        <w:p w14:paraId="44209B04" w14:textId="77777777" w:rsidR="00E64105" w:rsidRDefault="00133FA7">
          <w:pPr>
            <w:pStyle w:val="TOC3"/>
            <w:rPr>
              <w:rFonts w:cstheme="minorBidi"/>
              <w:noProof/>
              <w:sz w:val="22"/>
              <w:lang w:val="en-GB" w:eastAsia="en-GB"/>
            </w:rPr>
          </w:pPr>
          <w:hyperlink w:anchor="_Toc154575675" w:history="1">
            <w:r w:rsidR="00E64105" w:rsidRPr="008941C7">
              <w:rPr>
                <w:rStyle w:val="Hyperlink"/>
                <w:rFonts w:eastAsia="Times New Roman"/>
                <w:noProof/>
                <w:lang w:eastAsia="en-GB"/>
              </w:rPr>
              <w:t>Diagnostic Tests</w:t>
            </w:r>
            <w:r w:rsidR="00E64105">
              <w:rPr>
                <w:noProof/>
                <w:webHidden/>
              </w:rPr>
              <w:tab/>
            </w:r>
            <w:r w:rsidR="00E64105">
              <w:rPr>
                <w:noProof/>
                <w:webHidden/>
              </w:rPr>
              <w:fldChar w:fldCharType="begin"/>
            </w:r>
            <w:r w:rsidR="00E64105">
              <w:rPr>
                <w:noProof/>
                <w:webHidden/>
              </w:rPr>
              <w:instrText xml:space="preserve"> PAGEREF _Toc154575675 \h </w:instrText>
            </w:r>
            <w:r w:rsidR="00E64105">
              <w:rPr>
                <w:noProof/>
                <w:webHidden/>
              </w:rPr>
            </w:r>
            <w:r w:rsidR="00E64105">
              <w:rPr>
                <w:noProof/>
                <w:webHidden/>
              </w:rPr>
              <w:fldChar w:fldCharType="separate"/>
            </w:r>
            <w:r w:rsidR="00E64105">
              <w:rPr>
                <w:noProof/>
                <w:webHidden/>
              </w:rPr>
              <w:t>10</w:t>
            </w:r>
            <w:r w:rsidR="00E64105">
              <w:rPr>
                <w:noProof/>
                <w:webHidden/>
              </w:rPr>
              <w:fldChar w:fldCharType="end"/>
            </w:r>
          </w:hyperlink>
        </w:p>
        <w:p w14:paraId="31E7CF8E" w14:textId="77777777" w:rsidR="00E64105" w:rsidRDefault="00133FA7">
          <w:pPr>
            <w:pStyle w:val="TOC2"/>
            <w:tabs>
              <w:tab w:val="right" w:leader="dot" w:pos="9016"/>
            </w:tabs>
            <w:rPr>
              <w:rFonts w:cstheme="minorBidi"/>
              <w:noProof/>
              <w:sz w:val="22"/>
              <w:lang w:val="en-GB" w:eastAsia="en-GB"/>
            </w:rPr>
          </w:pPr>
          <w:hyperlink w:anchor="_Toc154575676" w:history="1">
            <w:r w:rsidR="00E64105" w:rsidRPr="008941C7">
              <w:rPr>
                <w:rStyle w:val="Hyperlink"/>
                <w:rFonts w:eastAsia="Times New Roman"/>
                <w:noProof/>
                <w:lang w:eastAsia="en-GB"/>
              </w:rPr>
              <w:t>FULL TERMS &amp; CONDITIONS OF CLINIC USAGE</w:t>
            </w:r>
            <w:r w:rsidR="00E64105">
              <w:rPr>
                <w:noProof/>
                <w:webHidden/>
              </w:rPr>
              <w:tab/>
            </w:r>
            <w:r w:rsidR="00E64105">
              <w:rPr>
                <w:noProof/>
                <w:webHidden/>
              </w:rPr>
              <w:fldChar w:fldCharType="begin"/>
            </w:r>
            <w:r w:rsidR="00E64105">
              <w:rPr>
                <w:noProof/>
                <w:webHidden/>
              </w:rPr>
              <w:instrText xml:space="preserve"> PAGEREF _Toc154575676 \h </w:instrText>
            </w:r>
            <w:r w:rsidR="00E64105">
              <w:rPr>
                <w:noProof/>
                <w:webHidden/>
              </w:rPr>
            </w:r>
            <w:r w:rsidR="00E64105">
              <w:rPr>
                <w:noProof/>
                <w:webHidden/>
              </w:rPr>
              <w:fldChar w:fldCharType="separate"/>
            </w:r>
            <w:r w:rsidR="00E64105">
              <w:rPr>
                <w:noProof/>
                <w:webHidden/>
              </w:rPr>
              <w:t>11</w:t>
            </w:r>
            <w:r w:rsidR="00E64105">
              <w:rPr>
                <w:noProof/>
                <w:webHidden/>
              </w:rPr>
              <w:fldChar w:fldCharType="end"/>
            </w:r>
          </w:hyperlink>
        </w:p>
        <w:p w14:paraId="25125207" w14:textId="77777777" w:rsidR="00E64105" w:rsidRDefault="00133FA7">
          <w:pPr>
            <w:pStyle w:val="TOC1"/>
            <w:tabs>
              <w:tab w:val="right" w:leader="dot" w:pos="9016"/>
            </w:tabs>
            <w:rPr>
              <w:rFonts w:cstheme="minorBidi"/>
              <w:noProof/>
              <w:sz w:val="22"/>
              <w:lang w:val="en-GB" w:eastAsia="en-GB"/>
            </w:rPr>
          </w:pPr>
          <w:hyperlink w:anchor="_Toc154575677" w:history="1">
            <w:r w:rsidR="00E64105" w:rsidRPr="008941C7">
              <w:rPr>
                <w:rStyle w:val="Hyperlink"/>
                <w:noProof/>
              </w:rPr>
              <w:t>Help Voucher Scheme</w:t>
            </w:r>
            <w:r w:rsidR="00E64105">
              <w:rPr>
                <w:noProof/>
                <w:webHidden/>
              </w:rPr>
              <w:tab/>
            </w:r>
            <w:r w:rsidR="00E64105">
              <w:rPr>
                <w:noProof/>
                <w:webHidden/>
              </w:rPr>
              <w:fldChar w:fldCharType="begin"/>
            </w:r>
            <w:r w:rsidR="00E64105">
              <w:rPr>
                <w:noProof/>
                <w:webHidden/>
              </w:rPr>
              <w:instrText xml:space="preserve"> PAGEREF _Toc154575677 \h </w:instrText>
            </w:r>
            <w:r w:rsidR="00E64105">
              <w:rPr>
                <w:noProof/>
                <w:webHidden/>
              </w:rPr>
            </w:r>
            <w:r w:rsidR="00E64105">
              <w:rPr>
                <w:noProof/>
                <w:webHidden/>
              </w:rPr>
              <w:fldChar w:fldCharType="separate"/>
            </w:r>
            <w:r w:rsidR="00E64105">
              <w:rPr>
                <w:noProof/>
                <w:webHidden/>
              </w:rPr>
              <w:t>12</w:t>
            </w:r>
            <w:r w:rsidR="00E64105">
              <w:rPr>
                <w:noProof/>
                <w:webHidden/>
              </w:rPr>
              <w:fldChar w:fldCharType="end"/>
            </w:r>
          </w:hyperlink>
        </w:p>
        <w:p w14:paraId="4AE1AF68" w14:textId="77777777" w:rsidR="00E64105" w:rsidRDefault="00133FA7">
          <w:pPr>
            <w:pStyle w:val="TOC2"/>
            <w:tabs>
              <w:tab w:val="right" w:leader="dot" w:pos="9016"/>
            </w:tabs>
            <w:rPr>
              <w:rFonts w:cstheme="minorBidi"/>
              <w:noProof/>
              <w:sz w:val="22"/>
              <w:lang w:val="en-GB" w:eastAsia="en-GB"/>
            </w:rPr>
          </w:pPr>
          <w:hyperlink w:anchor="_Toc154575678" w:history="1">
            <w:r w:rsidR="00E64105" w:rsidRPr="008941C7">
              <w:rPr>
                <w:rStyle w:val="Hyperlink"/>
                <w:noProof/>
                <w:lang w:eastAsia="en-GB"/>
              </w:rPr>
              <w:t>ELIGIBILITY</w:t>
            </w:r>
            <w:r w:rsidR="00E64105">
              <w:rPr>
                <w:noProof/>
                <w:webHidden/>
              </w:rPr>
              <w:tab/>
            </w:r>
            <w:r w:rsidR="00E64105">
              <w:rPr>
                <w:noProof/>
                <w:webHidden/>
              </w:rPr>
              <w:fldChar w:fldCharType="begin"/>
            </w:r>
            <w:r w:rsidR="00E64105">
              <w:rPr>
                <w:noProof/>
                <w:webHidden/>
              </w:rPr>
              <w:instrText xml:space="preserve"> PAGEREF _Toc154575678 \h </w:instrText>
            </w:r>
            <w:r w:rsidR="00E64105">
              <w:rPr>
                <w:noProof/>
                <w:webHidden/>
              </w:rPr>
            </w:r>
            <w:r w:rsidR="00E64105">
              <w:rPr>
                <w:noProof/>
                <w:webHidden/>
              </w:rPr>
              <w:fldChar w:fldCharType="separate"/>
            </w:r>
            <w:r w:rsidR="00E64105">
              <w:rPr>
                <w:noProof/>
                <w:webHidden/>
              </w:rPr>
              <w:t>12</w:t>
            </w:r>
            <w:r w:rsidR="00E64105">
              <w:rPr>
                <w:noProof/>
                <w:webHidden/>
              </w:rPr>
              <w:fldChar w:fldCharType="end"/>
            </w:r>
          </w:hyperlink>
        </w:p>
        <w:p w14:paraId="4F1312F4" w14:textId="77777777" w:rsidR="00E64105" w:rsidRDefault="00133FA7">
          <w:pPr>
            <w:pStyle w:val="TOC2"/>
            <w:tabs>
              <w:tab w:val="right" w:leader="dot" w:pos="9016"/>
            </w:tabs>
            <w:rPr>
              <w:rFonts w:cstheme="minorBidi"/>
              <w:noProof/>
              <w:sz w:val="22"/>
              <w:lang w:val="en-GB" w:eastAsia="en-GB"/>
            </w:rPr>
          </w:pPr>
          <w:hyperlink w:anchor="_Toc154575679" w:history="1">
            <w:r w:rsidR="00E64105" w:rsidRPr="008941C7">
              <w:rPr>
                <w:rStyle w:val="Hyperlink"/>
                <w:rFonts w:eastAsia="Times New Roman"/>
                <w:noProof/>
                <w:lang w:eastAsia="en-GB"/>
              </w:rPr>
              <w:t>TO ISSUE A HELP VOUCHER WE NEED:</w:t>
            </w:r>
            <w:r w:rsidR="00E64105">
              <w:rPr>
                <w:noProof/>
                <w:webHidden/>
              </w:rPr>
              <w:tab/>
            </w:r>
            <w:r w:rsidR="00E64105">
              <w:rPr>
                <w:noProof/>
                <w:webHidden/>
              </w:rPr>
              <w:fldChar w:fldCharType="begin"/>
            </w:r>
            <w:r w:rsidR="00E64105">
              <w:rPr>
                <w:noProof/>
                <w:webHidden/>
              </w:rPr>
              <w:instrText xml:space="preserve"> PAGEREF _Toc154575679 \h </w:instrText>
            </w:r>
            <w:r w:rsidR="00E64105">
              <w:rPr>
                <w:noProof/>
                <w:webHidden/>
              </w:rPr>
            </w:r>
            <w:r w:rsidR="00E64105">
              <w:rPr>
                <w:noProof/>
                <w:webHidden/>
              </w:rPr>
              <w:fldChar w:fldCharType="separate"/>
            </w:r>
            <w:r w:rsidR="00E64105">
              <w:rPr>
                <w:noProof/>
                <w:webHidden/>
              </w:rPr>
              <w:t>12</w:t>
            </w:r>
            <w:r w:rsidR="00E64105">
              <w:rPr>
                <w:noProof/>
                <w:webHidden/>
              </w:rPr>
              <w:fldChar w:fldCharType="end"/>
            </w:r>
          </w:hyperlink>
        </w:p>
        <w:p w14:paraId="29CB033E" w14:textId="77777777" w:rsidR="00E64105" w:rsidRDefault="00133FA7">
          <w:pPr>
            <w:pStyle w:val="TOC3"/>
            <w:rPr>
              <w:rFonts w:cstheme="minorBidi"/>
              <w:noProof/>
              <w:sz w:val="22"/>
              <w:lang w:val="en-GB" w:eastAsia="en-GB"/>
            </w:rPr>
          </w:pPr>
          <w:hyperlink w:anchor="_Toc154575680" w:history="1">
            <w:r w:rsidR="00E64105" w:rsidRPr="008941C7">
              <w:rPr>
                <w:rStyle w:val="Hyperlink"/>
                <w:noProof/>
                <w:lang w:eastAsia="en-GB"/>
              </w:rPr>
              <w:t>Proof of Benefits we accept</w:t>
            </w:r>
            <w:r w:rsidR="00E64105">
              <w:rPr>
                <w:noProof/>
                <w:webHidden/>
              </w:rPr>
              <w:tab/>
            </w:r>
            <w:r w:rsidR="00E64105">
              <w:rPr>
                <w:noProof/>
                <w:webHidden/>
              </w:rPr>
              <w:fldChar w:fldCharType="begin"/>
            </w:r>
            <w:r w:rsidR="00E64105">
              <w:rPr>
                <w:noProof/>
                <w:webHidden/>
              </w:rPr>
              <w:instrText xml:space="preserve"> PAGEREF _Toc154575680 \h </w:instrText>
            </w:r>
            <w:r w:rsidR="00E64105">
              <w:rPr>
                <w:noProof/>
                <w:webHidden/>
              </w:rPr>
            </w:r>
            <w:r w:rsidR="00E64105">
              <w:rPr>
                <w:noProof/>
                <w:webHidden/>
              </w:rPr>
              <w:fldChar w:fldCharType="separate"/>
            </w:r>
            <w:r w:rsidR="00E64105">
              <w:rPr>
                <w:noProof/>
                <w:webHidden/>
              </w:rPr>
              <w:t>13</w:t>
            </w:r>
            <w:r w:rsidR="00E64105">
              <w:rPr>
                <w:noProof/>
                <w:webHidden/>
              </w:rPr>
              <w:fldChar w:fldCharType="end"/>
            </w:r>
          </w:hyperlink>
        </w:p>
        <w:p w14:paraId="6C482AE0" w14:textId="77777777" w:rsidR="00E64105" w:rsidRDefault="00133FA7">
          <w:pPr>
            <w:pStyle w:val="TOC2"/>
            <w:tabs>
              <w:tab w:val="right" w:leader="dot" w:pos="9016"/>
            </w:tabs>
            <w:rPr>
              <w:rFonts w:cstheme="minorBidi"/>
              <w:noProof/>
              <w:sz w:val="22"/>
              <w:lang w:val="en-GB" w:eastAsia="en-GB"/>
            </w:rPr>
          </w:pPr>
          <w:hyperlink w:anchor="_Toc154575681" w:history="1">
            <w:r w:rsidR="00E64105" w:rsidRPr="008941C7">
              <w:rPr>
                <w:rStyle w:val="Hyperlink"/>
                <w:noProof/>
              </w:rPr>
              <w:t>HELP VOUCHER SCHEME TERMS &amp; CONDITIONS</w:t>
            </w:r>
            <w:r w:rsidR="00E64105">
              <w:rPr>
                <w:noProof/>
                <w:webHidden/>
              </w:rPr>
              <w:tab/>
            </w:r>
            <w:r w:rsidR="00E64105">
              <w:rPr>
                <w:noProof/>
                <w:webHidden/>
              </w:rPr>
              <w:fldChar w:fldCharType="begin"/>
            </w:r>
            <w:r w:rsidR="00E64105">
              <w:rPr>
                <w:noProof/>
                <w:webHidden/>
              </w:rPr>
              <w:instrText xml:space="preserve"> PAGEREF _Toc154575681 \h </w:instrText>
            </w:r>
            <w:r w:rsidR="00E64105">
              <w:rPr>
                <w:noProof/>
                <w:webHidden/>
              </w:rPr>
            </w:r>
            <w:r w:rsidR="00E64105">
              <w:rPr>
                <w:noProof/>
                <w:webHidden/>
              </w:rPr>
              <w:fldChar w:fldCharType="separate"/>
            </w:r>
            <w:r w:rsidR="00E64105">
              <w:rPr>
                <w:noProof/>
                <w:webHidden/>
              </w:rPr>
              <w:t>13</w:t>
            </w:r>
            <w:r w:rsidR="00E64105">
              <w:rPr>
                <w:noProof/>
                <w:webHidden/>
              </w:rPr>
              <w:fldChar w:fldCharType="end"/>
            </w:r>
          </w:hyperlink>
        </w:p>
        <w:p w14:paraId="27A1CCE9" w14:textId="77777777" w:rsidR="00E64105" w:rsidRDefault="00133FA7">
          <w:pPr>
            <w:pStyle w:val="TOC1"/>
            <w:tabs>
              <w:tab w:val="right" w:leader="dot" w:pos="9016"/>
            </w:tabs>
            <w:rPr>
              <w:rFonts w:cstheme="minorBidi"/>
              <w:noProof/>
              <w:sz w:val="22"/>
              <w:lang w:val="en-GB" w:eastAsia="en-GB"/>
            </w:rPr>
          </w:pPr>
          <w:hyperlink w:anchor="_Toc154575682" w:history="1">
            <w:r w:rsidR="00E64105" w:rsidRPr="008941C7">
              <w:rPr>
                <w:rStyle w:val="Hyperlink"/>
                <w:noProof/>
              </w:rPr>
              <w:t>Neutering Voucher Scheme</w:t>
            </w:r>
            <w:r w:rsidR="00E64105">
              <w:rPr>
                <w:noProof/>
                <w:webHidden/>
              </w:rPr>
              <w:tab/>
            </w:r>
            <w:r w:rsidR="00E64105">
              <w:rPr>
                <w:noProof/>
                <w:webHidden/>
              </w:rPr>
              <w:fldChar w:fldCharType="begin"/>
            </w:r>
            <w:r w:rsidR="00E64105">
              <w:rPr>
                <w:noProof/>
                <w:webHidden/>
              </w:rPr>
              <w:instrText xml:space="preserve"> PAGEREF _Toc154575682 \h </w:instrText>
            </w:r>
            <w:r w:rsidR="00E64105">
              <w:rPr>
                <w:noProof/>
                <w:webHidden/>
              </w:rPr>
            </w:r>
            <w:r w:rsidR="00E64105">
              <w:rPr>
                <w:noProof/>
                <w:webHidden/>
              </w:rPr>
              <w:fldChar w:fldCharType="separate"/>
            </w:r>
            <w:r w:rsidR="00E64105">
              <w:rPr>
                <w:noProof/>
                <w:webHidden/>
              </w:rPr>
              <w:t>14</w:t>
            </w:r>
            <w:r w:rsidR="00E64105">
              <w:rPr>
                <w:noProof/>
                <w:webHidden/>
              </w:rPr>
              <w:fldChar w:fldCharType="end"/>
            </w:r>
          </w:hyperlink>
        </w:p>
        <w:p w14:paraId="053ED21A" w14:textId="77777777" w:rsidR="00E64105" w:rsidRDefault="00133FA7">
          <w:pPr>
            <w:pStyle w:val="TOC2"/>
            <w:tabs>
              <w:tab w:val="right" w:leader="dot" w:pos="9016"/>
            </w:tabs>
            <w:rPr>
              <w:rFonts w:cstheme="minorBidi"/>
              <w:noProof/>
              <w:sz w:val="22"/>
              <w:lang w:val="en-GB" w:eastAsia="en-GB"/>
            </w:rPr>
          </w:pPr>
          <w:hyperlink w:anchor="_Toc154575683" w:history="1">
            <w:r w:rsidR="00E64105" w:rsidRPr="008941C7">
              <w:rPr>
                <w:rStyle w:val="Hyperlink"/>
                <w:rFonts w:ascii="Calibri Light" w:eastAsia="Calibri Light" w:hAnsi="Calibri Light" w:cs="Calibri Light"/>
                <w:noProof/>
              </w:rPr>
              <w:t>Voucher Value/CDCH Contribution:</w:t>
            </w:r>
            <w:r w:rsidR="00E64105">
              <w:rPr>
                <w:noProof/>
                <w:webHidden/>
              </w:rPr>
              <w:tab/>
            </w:r>
            <w:r w:rsidR="00E64105">
              <w:rPr>
                <w:noProof/>
                <w:webHidden/>
              </w:rPr>
              <w:fldChar w:fldCharType="begin"/>
            </w:r>
            <w:r w:rsidR="00E64105">
              <w:rPr>
                <w:noProof/>
                <w:webHidden/>
              </w:rPr>
              <w:instrText xml:space="preserve"> PAGEREF _Toc154575683 \h </w:instrText>
            </w:r>
            <w:r w:rsidR="00E64105">
              <w:rPr>
                <w:noProof/>
                <w:webHidden/>
              </w:rPr>
            </w:r>
            <w:r w:rsidR="00E64105">
              <w:rPr>
                <w:noProof/>
                <w:webHidden/>
              </w:rPr>
              <w:fldChar w:fldCharType="separate"/>
            </w:r>
            <w:r w:rsidR="00E64105">
              <w:rPr>
                <w:noProof/>
                <w:webHidden/>
              </w:rPr>
              <w:t>14</w:t>
            </w:r>
            <w:r w:rsidR="00E64105">
              <w:rPr>
                <w:noProof/>
                <w:webHidden/>
              </w:rPr>
              <w:fldChar w:fldCharType="end"/>
            </w:r>
          </w:hyperlink>
        </w:p>
        <w:p w14:paraId="560EDF8C" w14:textId="77777777" w:rsidR="00E64105" w:rsidRDefault="00133FA7">
          <w:pPr>
            <w:pStyle w:val="TOC3"/>
            <w:rPr>
              <w:rFonts w:cstheme="minorBidi"/>
              <w:noProof/>
              <w:sz w:val="22"/>
              <w:lang w:val="en-GB" w:eastAsia="en-GB"/>
            </w:rPr>
          </w:pPr>
          <w:hyperlink w:anchor="_Toc154575684" w:history="1">
            <w:r w:rsidR="00E64105" w:rsidRPr="008941C7">
              <w:rPr>
                <w:rStyle w:val="Hyperlink"/>
                <w:rFonts w:ascii="Calibri Light" w:eastAsia="Calibri Light" w:hAnsi="Calibri Light" w:cs="Calibri Light"/>
                <w:noProof/>
              </w:rPr>
              <w:t>Dogs:</w:t>
            </w:r>
            <w:r w:rsidR="00E64105">
              <w:rPr>
                <w:noProof/>
                <w:webHidden/>
              </w:rPr>
              <w:tab/>
            </w:r>
            <w:r w:rsidR="00E64105">
              <w:rPr>
                <w:noProof/>
                <w:webHidden/>
              </w:rPr>
              <w:fldChar w:fldCharType="begin"/>
            </w:r>
            <w:r w:rsidR="00E64105">
              <w:rPr>
                <w:noProof/>
                <w:webHidden/>
              </w:rPr>
              <w:instrText xml:space="preserve"> PAGEREF _Toc154575684 \h </w:instrText>
            </w:r>
            <w:r w:rsidR="00E64105">
              <w:rPr>
                <w:noProof/>
                <w:webHidden/>
              </w:rPr>
            </w:r>
            <w:r w:rsidR="00E64105">
              <w:rPr>
                <w:noProof/>
                <w:webHidden/>
              </w:rPr>
              <w:fldChar w:fldCharType="separate"/>
            </w:r>
            <w:r w:rsidR="00E64105">
              <w:rPr>
                <w:noProof/>
                <w:webHidden/>
              </w:rPr>
              <w:t>14</w:t>
            </w:r>
            <w:r w:rsidR="00E64105">
              <w:rPr>
                <w:noProof/>
                <w:webHidden/>
              </w:rPr>
              <w:fldChar w:fldCharType="end"/>
            </w:r>
          </w:hyperlink>
        </w:p>
        <w:p w14:paraId="13A2EF3B" w14:textId="77777777" w:rsidR="00E64105" w:rsidRDefault="00133FA7">
          <w:pPr>
            <w:pStyle w:val="TOC3"/>
            <w:rPr>
              <w:rFonts w:cstheme="minorBidi"/>
              <w:noProof/>
              <w:sz w:val="22"/>
              <w:lang w:val="en-GB" w:eastAsia="en-GB"/>
            </w:rPr>
          </w:pPr>
          <w:hyperlink w:anchor="_Toc154575685" w:history="1">
            <w:r w:rsidR="00E64105" w:rsidRPr="008941C7">
              <w:rPr>
                <w:rStyle w:val="Hyperlink"/>
                <w:rFonts w:ascii="Calibri Light" w:eastAsia="Calibri Light" w:hAnsi="Calibri Light" w:cs="Calibri Light"/>
                <w:noProof/>
              </w:rPr>
              <w:t>Cats:</w:t>
            </w:r>
            <w:r w:rsidR="00E64105">
              <w:rPr>
                <w:noProof/>
                <w:webHidden/>
              </w:rPr>
              <w:tab/>
            </w:r>
            <w:r w:rsidR="00E64105">
              <w:rPr>
                <w:noProof/>
                <w:webHidden/>
              </w:rPr>
              <w:fldChar w:fldCharType="begin"/>
            </w:r>
            <w:r w:rsidR="00E64105">
              <w:rPr>
                <w:noProof/>
                <w:webHidden/>
              </w:rPr>
              <w:instrText xml:space="preserve"> PAGEREF _Toc154575685 \h </w:instrText>
            </w:r>
            <w:r w:rsidR="00E64105">
              <w:rPr>
                <w:noProof/>
                <w:webHidden/>
              </w:rPr>
            </w:r>
            <w:r w:rsidR="00E64105">
              <w:rPr>
                <w:noProof/>
                <w:webHidden/>
              </w:rPr>
              <w:fldChar w:fldCharType="separate"/>
            </w:r>
            <w:r w:rsidR="00E64105">
              <w:rPr>
                <w:noProof/>
                <w:webHidden/>
              </w:rPr>
              <w:t>14</w:t>
            </w:r>
            <w:r w:rsidR="00E64105">
              <w:rPr>
                <w:noProof/>
                <w:webHidden/>
              </w:rPr>
              <w:fldChar w:fldCharType="end"/>
            </w:r>
          </w:hyperlink>
        </w:p>
        <w:p w14:paraId="6CC05717" w14:textId="77777777" w:rsidR="00E64105" w:rsidRDefault="00133FA7">
          <w:pPr>
            <w:pStyle w:val="TOC3"/>
            <w:rPr>
              <w:rFonts w:cstheme="minorBidi"/>
              <w:noProof/>
              <w:sz w:val="22"/>
              <w:lang w:val="en-GB" w:eastAsia="en-GB"/>
            </w:rPr>
          </w:pPr>
          <w:hyperlink w:anchor="_Toc154575686" w:history="1">
            <w:r w:rsidR="00E64105" w:rsidRPr="008941C7">
              <w:rPr>
                <w:rStyle w:val="Hyperlink"/>
                <w:rFonts w:ascii="Calibri Light" w:eastAsia="Calibri Light" w:hAnsi="Calibri Light" w:cs="Calibri Light"/>
                <w:noProof/>
              </w:rPr>
              <w:t>Rabbits:</w:t>
            </w:r>
            <w:r w:rsidR="00E64105">
              <w:rPr>
                <w:noProof/>
                <w:webHidden/>
              </w:rPr>
              <w:tab/>
            </w:r>
            <w:r w:rsidR="00E64105">
              <w:rPr>
                <w:noProof/>
                <w:webHidden/>
              </w:rPr>
              <w:fldChar w:fldCharType="begin"/>
            </w:r>
            <w:r w:rsidR="00E64105">
              <w:rPr>
                <w:noProof/>
                <w:webHidden/>
              </w:rPr>
              <w:instrText xml:space="preserve"> PAGEREF _Toc154575686 \h </w:instrText>
            </w:r>
            <w:r w:rsidR="00E64105">
              <w:rPr>
                <w:noProof/>
                <w:webHidden/>
              </w:rPr>
            </w:r>
            <w:r w:rsidR="00E64105">
              <w:rPr>
                <w:noProof/>
                <w:webHidden/>
              </w:rPr>
              <w:fldChar w:fldCharType="separate"/>
            </w:r>
            <w:r w:rsidR="00E64105">
              <w:rPr>
                <w:noProof/>
                <w:webHidden/>
              </w:rPr>
              <w:t>14</w:t>
            </w:r>
            <w:r w:rsidR="00E64105">
              <w:rPr>
                <w:noProof/>
                <w:webHidden/>
              </w:rPr>
              <w:fldChar w:fldCharType="end"/>
            </w:r>
          </w:hyperlink>
        </w:p>
        <w:p w14:paraId="29D9F116" w14:textId="77777777" w:rsidR="00E64105" w:rsidRDefault="00133FA7">
          <w:pPr>
            <w:pStyle w:val="TOC2"/>
            <w:tabs>
              <w:tab w:val="right" w:leader="dot" w:pos="9016"/>
            </w:tabs>
            <w:rPr>
              <w:rFonts w:cstheme="minorBidi"/>
              <w:noProof/>
              <w:sz w:val="22"/>
              <w:lang w:val="en-GB" w:eastAsia="en-GB"/>
            </w:rPr>
          </w:pPr>
          <w:hyperlink w:anchor="_Toc154575687" w:history="1">
            <w:r w:rsidR="00E64105" w:rsidRPr="008941C7">
              <w:rPr>
                <w:rStyle w:val="Hyperlink"/>
                <w:rFonts w:ascii="Calibri Light" w:eastAsia="Calibri Light" w:hAnsi="Calibri Light" w:cs="Calibri Light"/>
                <w:noProof/>
              </w:rPr>
              <w:t>ELIGIBILITY</w:t>
            </w:r>
            <w:r w:rsidR="00E64105">
              <w:rPr>
                <w:noProof/>
                <w:webHidden/>
              </w:rPr>
              <w:tab/>
            </w:r>
            <w:r w:rsidR="00E64105">
              <w:rPr>
                <w:noProof/>
                <w:webHidden/>
              </w:rPr>
              <w:fldChar w:fldCharType="begin"/>
            </w:r>
            <w:r w:rsidR="00E64105">
              <w:rPr>
                <w:noProof/>
                <w:webHidden/>
              </w:rPr>
              <w:instrText xml:space="preserve"> PAGEREF _Toc154575687 \h </w:instrText>
            </w:r>
            <w:r w:rsidR="00E64105">
              <w:rPr>
                <w:noProof/>
                <w:webHidden/>
              </w:rPr>
            </w:r>
            <w:r w:rsidR="00E64105">
              <w:rPr>
                <w:noProof/>
                <w:webHidden/>
              </w:rPr>
              <w:fldChar w:fldCharType="separate"/>
            </w:r>
            <w:r w:rsidR="00E64105">
              <w:rPr>
                <w:noProof/>
                <w:webHidden/>
              </w:rPr>
              <w:t>14</w:t>
            </w:r>
            <w:r w:rsidR="00E64105">
              <w:rPr>
                <w:noProof/>
                <w:webHidden/>
              </w:rPr>
              <w:fldChar w:fldCharType="end"/>
            </w:r>
          </w:hyperlink>
        </w:p>
        <w:p w14:paraId="2902A9D7" w14:textId="77777777" w:rsidR="00E64105" w:rsidRDefault="00133FA7">
          <w:pPr>
            <w:pStyle w:val="TOC2"/>
            <w:tabs>
              <w:tab w:val="right" w:leader="dot" w:pos="9016"/>
            </w:tabs>
            <w:rPr>
              <w:rFonts w:cstheme="minorBidi"/>
              <w:noProof/>
              <w:sz w:val="22"/>
              <w:lang w:val="en-GB" w:eastAsia="en-GB"/>
            </w:rPr>
          </w:pPr>
          <w:hyperlink w:anchor="_Toc154575688" w:history="1">
            <w:r w:rsidR="00E64105" w:rsidRPr="008941C7">
              <w:rPr>
                <w:rStyle w:val="Hyperlink"/>
                <w:rFonts w:ascii="Calibri Light" w:eastAsia="Calibri Light" w:hAnsi="Calibri Light" w:cs="Calibri Light"/>
                <w:noProof/>
              </w:rPr>
              <w:t>HOW TO GET A VOUCHER</w:t>
            </w:r>
            <w:r w:rsidR="00E64105">
              <w:rPr>
                <w:noProof/>
                <w:webHidden/>
              </w:rPr>
              <w:tab/>
            </w:r>
            <w:r w:rsidR="00E64105">
              <w:rPr>
                <w:noProof/>
                <w:webHidden/>
              </w:rPr>
              <w:fldChar w:fldCharType="begin"/>
            </w:r>
            <w:r w:rsidR="00E64105">
              <w:rPr>
                <w:noProof/>
                <w:webHidden/>
              </w:rPr>
              <w:instrText xml:space="preserve"> PAGEREF _Toc154575688 \h </w:instrText>
            </w:r>
            <w:r w:rsidR="00E64105">
              <w:rPr>
                <w:noProof/>
                <w:webHidden/>
              </w:rPr>
            </w:r>
            <w:r w:rsidR="00E64105">
              <w:rPr>
                <w:noProof/>
                <w:webHidden/>
              </w:rPr>
              <w:fldChar w:fldCharType="separate"/>
            </w:r>
            <w:r w:rsidR="00E64105">
              <w:rPr>
                <w:noProof/>
                <w:webHidden/>
              </w:rPr>
              <w:t>15</w:t>
            </w:r>
            <w:r w:rsidR="00E64105">
              <w:rPr>
                <w:noProof/>
                <w:webHidden/>
              </w:rPr>
              <w:fldChar w:fldCharType="end"/>
            </w:r>
          </w:hyperlink>
        </w:p>
        <w:p w14:paraId="663A7691" w14:textId="77777777" w:rsidR="00E64105" w:rsidRDefault="00133FA7">
          <w:pPr>
            <w:pStyle w:val="TOC3"/>
            <w:rPr>
              <w:rFonts w:cstheme="minorBidi"/>
              <w:noProof/>
              <w:sz w:val="22"/>
              <w:lang w:val="en-GB" w:eastAsia="en-GB"/>
            </w:rPr>
          </w:pPr>
          <w:hyperlink w:anchor="_Toc154575689" w:history="1">
            <w:r w:rsidR="00E64105" w:rsidRPr="008941C7">
              <w:rPr>
                <w:rStyle w:val="Hyperlink"/>
                <w:rFonts w:ascii="Calibri Light" w:eastAsia="Calibri Light" w:hAnsi="Calibri Light" w:cs="Calibri Light"/>
                <w:noProof/>
              </w:rPr>
              <w:t>Proof of Benefits we accept</w:t>
            </w:r>
            <w:r w:rsidR="00E64105">
              <w:rPr>
                <w:noProof/>
                <w:webHidden/>
              </w:rPr>
              <w:tab/>
            </w:r>
            <w:r w:rsidR="00E64105">
              <w:rPr>
                <w:noProof/>
                <w:webHidden/>
              </w:rPr>
              <w:fldChar w:fldCharType="begin"/>
            </w:r>
            <w:r w:rsidR="00E64105">
              <w:rPr>
                <w:noProof/>
                <w:webHidden/>
              </w:rPr>
              <w:instrText xml:space="preserve"> PAGEREF _Toc154575689 \h </w:instrText>
            </w:r>
            <w:r w:rsidR="00E64105">
              <w:rPr>
                <w:noProof/>
                <w:webHidden/>
              </w:rPr>
            </w:r>
            <w:r w:rsidR="00E64105">
              <w:rPr>
                <w:noProof/>
                <w:webHidden/>
              </w:rPr>
              <w:fldChar w:fldCharType="separate"/>
            </w:r>
            <w:r w:rsidR="00E64105">
              <w:rPr>
                <w:noProof/>
                <w:webHidden/>
              </w:rPr>
              <w:t>15</w:t>
            </w:r>
            <w:r w:rsidR="00E64105">
              <w:rPr>
                <w:noProof/>
                <w:webHidden/>
              </w:rPr>
              <w:fldChar w:fldCharType="end"/>
            </w:r>
          </w:hyperlink>
        </w:p>
        <w:p w14:paraId="6BE3943B" w14:textId="77777777" w:rsidR="00E64105" w:rsidRDefault="00133FA7">
          <w:pPr>
            <w:pStyle w:val="TOC2"/>
            <w:tabs>
              <w:tab w:val="right" w:leader="dot" w:pos="9016"/>
            </w:tabs>
            <w:rPr>
              <w:rFonts w:cstheme="minorBidi"/>
              <w:noProof/>
              <w:sz w:val="22"/>
              <w:lang w:val="en-GB" w:eastAsia="en-GB"/>
            </w:rPr>
          </w:pPr>
          <w:hyperlink w:anchor="_Toc154575690" w:history="1">
            <w:r w:rsidR="00E64105" w:rsidRPr="008941C7">
              <w:rPr>
                <w:rStyle w:val="Hyperlink"/>
                <w:rFonts w:ascii="Calibri Light" w:eastAsia="Calibri Light" w:hAnsi="Calibri Light" w:cs="Calibri Light"/>
                <w:noProof/>
              </w:rPr>
              <w:t>NEUTERING VOUCHER SCHEME TERMS &amp; CONDITIONS</w:t>
            </w:r>
            <w:r w:rsidR="00E64105">
              <w:rPr>
                <w:noProof/>
                <w:webHidden/>
              </w:rPr>
              <w:tab/>
            </w:r>
            <w:r w:rsidR="00E64105">
              <w:rPr>
                <w:noProof/>
                <w:webHidden/>
              </w:rPr>
              <w:fldChar w:fldCharType="begin"/>
            </w:r>
            <w:r w:rsidR="00E64105">
              <w:rPr>
                <w:noProof/>
                <w:webHidden/>
              </w:rPr>
              <w:instrText xml:space="preserve"> PAGEREF _Toc154575690 \h </w:instrText>
            </w:r>
            <w:r w:rsidR="00E64105">
              <w:rPr>
                <w:noProof/>
                <w:webHidden/>
              </w:rPr>
            </w:r>
            <w:r w:rsidR="00E64105">
              <w:rPr>
                <w:noProof/>
                <w:webHidden/>
              </w:rPr>
              <w:fldChar w:fldCharType="separate"/>
            </w:r>
            <w:r w:rsidR="00E64105">
              <w:rPr>
                <w:noProof/>
                <w:webHidden/>
              </w:rPr>
              <w:t>16</w:t>
            </w:r>
            <w:r w:rsidR="00E64105">
              <w:rPr>
                <w:noProof/>
                <w:webHidden/>
              </w:rPr>
              <w:fldChar w:fldCharType="end"/>
            </w:r>
          </w:hyperlink>
        </w:p>
        <w:p w14:paraId="14BA896E" w14:textId="77777777" w:rsidR="008A46CE" w:rsidRDefault="008A46CE" w:rsidP="008A5041">
          <w:pPr>
            <w:pStyle w:val="TOC2"/>
            <w:tabs>
              <w:tab w:val="right" w:leader="dot" w:pos="9016"/>
            </w:tabs>
          </w:pPr>
          <w:r>
            <w:rPr>
              <w:b/>
              <w:bCs/>
              <w:noProof/>
            </w:rPr>
            <w:fldChar w:fldCharType="end"/>
          </w:r>
        </w:p>
      </w:sdtContent>
    </w:sdt>
    <w:p w14:paraId="53370D50" w14:textId="77777777" w:rsidR="008A5041" w:rsidRPr="00377F72" w:rsidRDefault="008A5041" w:rsidP="00377F72">
      <w:pPr>
        <w:pStyle w:val="Heading1"/>
      </w:pPr>
      <w:r>
        <w:rPr>
          <w:rFonts w:cstheme="minorHAnsi"/>
          <w:sz w:val="44"/>
        </w:rPr>
        <w:br w:type="page"/>
      </w:r>
      <w:bookmarkStart w:id="0" w:name="_Toc154575650"/>
      <w:r w:rsidRPr="00377F72">
        <w:lastRenderedPageBreak/>
        <w:t>Scope of Service</w:t>
      </w:r>
      <w:bookmarkEnd w:id="0"/>
    </w:p>
    <w:p w14:paraId="0206936D" w14:textId="77777777" w:rsidR="008A5041" w:rsidRDefault="008A5041" w:rsidP="008A5041">
      <w:pPr>
        <w:pStyle w:val="Heading3"/>
      </w:pPr>
      <w:bookmarkStart w:id="1" w:name="_Toc154575651"/>
      <w:r>
        <w:t>Introduction</w:t>
      </w:r>
      <w:bookmarkEnd w:id="1"/>
    </w:p>
    <w:p w14:paraId="51527C83" w14:textId="77777777" w:rsidR="008A5041" w:rsidRDefault="00E02630" w:rsidP="008A5041">
      <w:r>
        <w:t>The Cotswolds Dogs and Cats Home</w:t>
      </w:r>
      <w:r w:rsidR="008A5041">
        <w:t xml:space="preserve"> is a</w:t>
      </w:r>
      <w:r>
        <w:t>n independent</w:t>
      </w:r>
      <w:r w:rsidR="008A5041">
        <w:t xml:space="preserve"> charity that provides veterinary care to </w:t>
      </w:r>
      <w:r>
        <w:t xml:space="preserve">the </w:t>
      </w:r>
      <w:r w:rsidR="008A5041">
        <w:t>animal</w:t>
      </w:r>
      <w:r>
        <w:t>s</w:t>
      </w:r>
      <w:r w:rsidR="008A5041">
        <w:t xml:space="preserve"> in our care</w:t>
      </w:r>
      <w:r>
        <w:t xml:space="preserve">, as well as </w:t>
      </w:r>
      <w:r w:rsidR="008A5041">
        <w:t>subsidised veterinary care to eligible clients through our clinics and voucher schemes</w:t>
      </w:r>
      <w:r>
        <w:t>.</w:t>
      </w:r>
      <w:r w:rsidR="008A5041">
        <w:t xml:space="preserve"> </w:t>
      </w:r>
    </w:p>
    <w:p w14:paraId="647F851B" w14:textId="77777777" w:rsidR="008A5041" w:rsidRDefault="008A5041" w:rsidP="008A5041">
      <w:r>
        <w:t>We have a duty to ensure</w:t>
      </w:r>
      <w:r w:rsidR="00E02630">
        <w:t xml:space="preserve"> the</w:t>
      </w:r>
      <w:r>
        <w:t xml:space="preserve"> appropriate use of CDCH funds</w:t>
      </w:r>
      <w:r w:rsidR="00E02630">
        <w:t>,</w:t>
      </w:r>
      <w:r>
        <w:t xml:space="preserve"> in order to maximise animal welfare and minimise suffering. </w:t>
      </w:r>
    </w:p>
    <w:p w14:paraId="0B2253A6" w14:textId="77777777" w:rsidR="008A5041" w:rsidRDefault="008A5041" w:rsidP="008A5041">
      <w:r>
        <w:t xml:space="preserve">In this document, we set out a scope of service that provides an overview of the care we offer. </w:t>
      </w:r>
    </w:p>
    <w:p w14:paraId="3EEFBDEE" w14:textId="77777777" w:rsidR="008A5041" w:rsidRDefault="008A5041" w:rsidP="008A5041">
      <w:pPr>
        <w:pStyle w:val="Heading3"/>
      </w:pPr>
      <w:bookmarkStart w:id="2" w:name="_Toc154575652"/>
      <w:r>
        <w:t>Decision-Making Principles</w:t>
      </w:r>
      <w:bookmarkEnd w:id="2"/>
    </w:p>
    <w:p w14:paraId="0E5616E6" w14:textId="77777777" w:rsidR="008A5041" w:rsidRPr="008A5041" w:rsidRDefault="008A5041" w:rsidP="008A5041">
      <w:pPr>
        <w:pStyle w:val="ListParagraph"/>
        <w:numPr>
          <w:ilvl w:val="0"/>
          <w:numId w:val="32"/>
        </w:numPr>
        <w:rPr>
          <w:rFonts w:asciiTheme="majorHAnsi" w:hAnsiTheme="majorHAnsi" w:cstheme="majorHAnsi"/>
          <w:b/>
          <w:sz w:val="24"/>
          <w:szCs w:val="24"/>
        </w:rPr>
      </w:pPr>
      <w:r w:rsidRPr="008A5041">
        <w:rPr>
          <w:rFonts w:asciiTheme="majorHAnsi" w:hAnsiTheme="majorHAnsi" w:cstheme="majorHAnsi"/>
          <w:b/>
          <w:sz w:val="24"/>
          <w:szCs w:val="24"/>
        </w:rPr>
        <w:t>Do No Harm</w:t>
      </w:r>
    </w:p>
    <w:p w14:paraId="17B93B51" w14:textId="77777777" w:rsidR="00864BEE" w:rsidRPr="00593107" w:rsidRDefault="0E76A7EC" w:rsidP="00864BEE">
      <w:pPr>
        <w:ind w:left="360"/>
      </w:pPr>
      <w:r>
        <w:t>No animal should be given ‘over’ treatment, which includes any treatment that would be worse for the animal than euthanasia</w:t>
      </w:r>
      <w:r w:rsidR="00E02630">
        <w:t>,</w:t>
      </w:r>
      <w:r>
        <w:t xml:space="preserve"> or worse than a more conservative treatment in line with Veterinary Advice.</w:t>
      </w:r>
    </w:p>
    <w:p w14:paraId="38254A06" w14:textId="77777777" w:rsidR="008A5041" w:rsidRPr="008A5041" w:rsidRDefault="008A5041" w:rsidP="008A5041">
      <w:pPr>
        <w:pStyle w:val="ListParagraph"/>
        <w:numPr>
          <w:ilvl w:val="0"/>
          <w:numId w:val="32"/>
        </w:numPr>
        <w:rPr>
          <w:rFonts w:asciiTheme="majorHAnsi" w:hAnsiTheme="majorHAnsi" w:cstheme="majorHAnsi"/>
          <w:b/>
          <w:sz w:val="24"/>
          <w:szCs w:val="24"/>
        </w:rPr>
      </w:pPr>
      <w:r w:rsidRPr="008A5041">
        <w:rPr>
          <w:rFonts w:asciiTheme="majorHAnsi" w:hAnsiTheme="majorHAnsi" w:cstheme="majorHAnsi"/>
          <w:b/>
          <w:sz w:val="24"/>
          <w:szCs w:val="24"/>
        </w:rPr>
        <w:t>Only provide test</w:t>
      </w:r>
      <w:r w:rsidR="00E02630">
        <w:rPr>
          <w:rFonts w:asciiTheme="majorHAnsi" w:hAnsiTheme="majorHAnsi" w:cstheme="majorHAnsi"/>
          <w:b/>
          <w:sz w:val="24"/>
          <w:szCs w:val="24"/>
        </w:rPr>
        <w:t>ing/</w:t>
      </w:r>
      <w:r w:rsidRPr="008A5041">
        <w:rPr>
          <w:rFonts w:asciiTheme="majorHAnsi" w:hAnsiTheme="majorHAnsi" w:cstheme="majorHAnsi"/>
          <w:b/>
          <w:sz w:val="24"/>
          <w:szCs w:val="24"/>
        </w:rPr>
        <w:t xml:space="preserve">treatments that will improve/maintain </w:t>
      </w:r>
      <w:r w:rsidR="00D701CF">
        <w:rPr>
          <w:rFonts w:asciiTheme="majorHAnsi" w:hAnsiTheme="majorHAnsi" w:cstheme="majorHAnsi"/>
          <w:b/>
          <w:sz w:val="24"/>
          <w:szCs w:val="24"/>
        </w:rPr>
        <w:t xml:space="preserve">a </w:t>
      </w:r>
      <w:r w:rsidRPr="008A5041">
        <w:rPr>
          <w:rFonts w:asciiTheme="majorHAnsi" w:hAnsiTheme="majorHAnsi" w:cstheme="majorHAnsi"/>
          <w:b/>
          <w:sz w:val="24"/>
          <w:szCs w:val="24"/>
        </w:rPr>
        <w:t>patients’ Quality of Life (QOL)</w:t>
      </w:r>
    </w:p>
    <w:p w14:paraId="0995997B" w14:textId="77777777" w:rsidR="008A5041" w:rsidRPr="00EA5E0B" w:rsidRDefault="008A5041" w:rsidP="008A5041">
      <w:pPr>
        <w:ind w:left="360"/>
      </w:pPr>
      <w:r w:rsidRPr="00EA5E0B">
        <w:t>Consider the effect of any test</w:t>
      </w:r>
      <w:r w:rsidR="00D701CF">
        <w:t>ing</w:t>
      </w:r>
      <w:r w:rsidRPr="00EA5E0B">
        <w:t xml:space="preserve">/treatment on each patient’s overall QOL, </w:t>
      </w:r>
      <w:r w:rsidR="00D701CF" w:rsidRPr="00EA5E0B">
        <w:t>considering</w:t>
      </w:r>
      <w:r w:rsidRPr="00EA5E0B">
        <w:t xml:space="preserve"> all relevant aspects of their life, and potential responses to treatment options. Lengthening life is valuable for the animal only if </w:t>
      </w:r>
      <w:r w:rsidR="00751CF5">
        <w:t>good QOL can also be guaranteed.</w:t>
      </w:r>
    </w:p>
    <w:p w14:paraId="4B2DBA3B" w14:textId="77777777" w:rsidR="008A5041" w:rsidRPr="008A5041" w:rsidRDefault="008A5041" w:rsidP="008A5041">
      <w:pPr>
        <w:pStyle w:val="ListParagraph"/>
        <w:numPr>
          <w:ilvl w:val="0"/>
          <w:numId w:val="32"/>
        </w:numPr>
        <w:rPr>
          <w:rFonts w:asciiTheme="majorHAnsi" w:hAnsiTheme="majorHAnsi" w:cstheme="majorHAnsi"/>
          <w:b/>
          <w:sz w:val="24"/>
          <w:szCs w:val="24"/>
        </w:rPr>
      </w:pPr>
      <w:r w:rsidRPr="008A5041">
        <w:rPr>
          <w:rFonts w:asciiTheme="majorHAnsi" w:hAnsiTheme="majorHAnsi" w:cstheme="majorHAnsi"/>
          <w:b/>
          <w:sz w:val="24"/>
          <w:szCs w:val="24"/>
        </w:rPr>
        <w:t>Use resources in ways to achieve greatest welfare impact</w:t>
      </w:r>
    </w:p>
    <w:p w14:paraId="344E4C44" w14:textId="77777777" w:rsidR="008A5041" w:rsidRPr="00EA5E0B" w:rsidRDefault="00751CF5" w:rsidP="008A5041">
      <w:pPr>
        <w:ind w:left="360"/>
      </w:pPr>
      <w:r>
        <w:t>CDCH</w:t>
      </w:r>
      <w:r w:rsidR="008A5041" w:rsidRPr="00EA5E0B">
        <w:t xml:space="preserve"> have limited resources available, in particular time and money. Using resources on one patient effectively, albeit indirectly, deprives other animals. As such, we should aim for ‘welfare-efficient’ use of funds. </w:t>
      </w:r>
      <w:r>
        <w:t>CDCH</w:t>
      </w:r>
      <w:r w:rsidR="008A5041" w:rsidRPr="00EA5E0B">
        <w:t xml:space="preserve"> </w:t>
      </w:r>
      <w:r>
        <w:t>must</w:t>
      </w:r>
      <w:r w:rsidR="008A5041" w:rsidRPr="00EA5E0B">
        <w:t xml:space="preserve"> consider whether costs are affordable not only for the owner, but also for </w:t>
      </w:r>
      <w:r>
        <w:t>the charity</w:t>
      </w:r>
      <w:r w:rsidR="008A5041">
        <w:t>.</w:t>
      </w:r>
    </w:p>
    <w:p w14:paraId="3AD09695" w14:textId="77777777" w:rsidR="008A5041" w:rsidRPr="008A5041" w:rsidRDefault="008A5041" w:rsidP="008A5041">
      <w:pPr>
        <w:pStyle w:val="ListParagraph"/>
        <w:numPr>
          <w:ilvl w:val="0"/>
          <w:numId w:val="32"/>
        </w:numPr>
        <w:rPr>
          <w:rFonts w:asciiTheme="majorHAnsi" w:hAnsiTheme="majorHAnsi" w:cstheme="majorHAnsi"/>
          <w:b/>
          <w:sz w:val="24"/>
          <w:szCs w:val="24"/>
        </w:rPr>
      </w:pPr>
      <w:r w:rsidRPr="008A5041">
        <w:rPr>
          <w:rFonts w:asciiTheme="majorHAnsi" w:hAnsiTheme="majorHAnsi" w:cstheme="majorHAnsi"/>
          <w:b/>
          <w:sz w:val="24"/>
          <w:szCs w:val="24"/>
        </w:rPr>
        <w:t>Provide tests/treatments in ways that minimise any suffering</w:t>
      </w:r>
    </w:p>
    <w:p w14:paraId="6F2DAFB6" w14:textId="77777777" w:rsidR="008A5041" w:rsidRDefault="22844BE8" w:rsidP="001167AA">
      <w:pPr>
        <w:ind w:left="360"/>
      </w:pPr>
      <w:r>
        <w:t>Minimise any harms involved and mitigate them as much as possible in the circumstances, while achieving the desired (proportionate) aims.</w:t>
      </w:r>
    </w:p>
    <w:p w14:paraId="46BAD44D" w14:textId="77777777" w:rsidR="008A5041" w:rsidRDefault="008A5041" w:rsidP="008A5041">
      <w:pPr>
        <w:pStyle w:val="Heading3"/>
      </w:pPr>
      <w:bookmarkStart w:id="3" w:name="_Toc154575653"/>
      <w:r>
        <w:t>The Clinic Setting</w:t>
      </w:r>
      <w:bookmarkEnd w:id="3"/>
    </w:p>
    <w:p w14:paraId="086F5921" w14:textId="77777777" w:rsidR="008A5041" w:rsidRDefault="0E76A7EC" w:rsidP="008A5041">
      <w:r>
        <w:t xml:space="preserve">The CDCH clinics offer preventative treatments and veterinary triage (which includes immediate care and/or referral) to our eligible clients. The CDCH clinic is </w:t>
      </w:r>
      <w:r w:rsidRPr="0E76A7EC">
        <w:rPr>
          <w:b/>
          <w:bCs/>
        </w:rPr>
        <w:t>not</w:t>
      </w:r>
      <w:r>
        <w:t xml:space="preserve"> a low-cost veterinary care provider and does not offer the full range of veterinary care traditionally available at a veterinary practice. More detail on the treatments offered by the clinic may be found in our </w:t>
      </w:r>
      <w:r w:rsidRPr="0E76A7EC">
        <w:rPr>
          <w:b/>
          <w:bCs/>
        </w:rPr>
        <w:t>‘Schedule of Treatments’</w:t>
      </w:r>
      <w:r>
        <w:t>.</w:t>
      </w:r>
    </w:p>
    <w:p w14:paraId="32BB0195" w14:textId="77777777" w:rsidR="008A5041" w:rsidRDefault="008A5041" w:rsidP="008A5041">
      <w:r>
        <w:t xml:space="preserve">For these reasons, clients registering with the CDCH clinics will be strongly encouraged to register with a veterinary practice that does offer the full range of treatments. </w:t>
      </w:r>
    </w:p>
    <w:p w14:paraId="4B388C9E" w14:textId="77777777" w:rsidR="001167AA" w:rsidRDefault="001167AA" w:rsidP="001167AA">
      <w:r>
        <w:t xml:space="preserve">Please note, that in order to comply with RCVS standards, we must declare any treatment given to your animals with your registered veterinary practice and ensure that you have access to a 24-hour veterinary provision after treatment has been administered by out Vet.  </w:t>
      </w:r>
    </w:p>
    <w:p w14:paraId="53775AEB" w14:textId="77777777" w:rsidR="001167AA" w:rsidRDefault="001167AA" w:rsidP="001167AA">
      <w:r>
        <w:t xml:space="preserve">CDCH do not provide an out-of-hours/emergency service, so if your animal is not registered with a veterinary practice, you will be referred to Vale Vets in Dursley for any out-of-hours/emergency treatment you should require as a result of the treatment given by our Vet.  </w:t>
      </w:r>
    </w:p>
    <w:p w14:paraId="24E7DB30" w14:textId="77777777" w:rsidR="001167AA" w:rsidRDefault="001167AA" w:rsidP="001167AA">
      <w:r>
        <w:t>Please call Vale Vets on: 01453 542 092 for their emergency/out-of-hours service. Please note that the emergency/out-of-hours service is chargeable at the rate set by Vale Vets and all fees must be paid at the time of your appointment.</w:t>
      </w:r>
    </w:p>
    <w:p w14:paraId="6DD096E7" w14:textId="77777777" w:rsidR="008A46CE" w:rsidRPr="008A46CE" w:rsidRDefault="008A5041" w:rsidP="00377F72">
      <w:pPr>
        <w:pStyle w:val="Heading1"/>
      </w:pPr>
      <w:r>
        <w:br w:type="page"/>
      </w:r>
      <w:bookmarkStart w:id="4" w:name="_Toc154575654"/>
      <w:r w:rsidR="008A46CE" w:rsidRPr="008A46CE">
        <w:lastRenderedPageBreak/>
        <w:t>CDCH Clinic Service</w:t>
      </w:r>
      <w:bookmarkEnd w:id="4"/>
    </w:p>
    <w:p w14:paraId="763A0D48" w14:textId="77777777" w:rsidR="00BC3E3B" w:rsidRDefault="00BC3E3B" w:rsidP="008A46CE">
      <w:pPr>
        <w:pStyle w:val="Heading2"/>
        <w:rPr>
          <w:rFonts w:eastAsia="Times New Roman"/>
          <w:lang w:eastAsia="en-GB"/>
        </w:rPr>
      </w:pPr>
      <w:bookmarkStart w:id="5" w:name="_Toc154575655"/>
      <w:r>
        <w:rPr>
          <w:rFonts w:eastAsia="Times New Roman"/>
          <w:lang w:eastAsia="en-GB"/>
        </w:rPr>
        <w:t>CLINIC ELIGIBILITY</w:t>
      </w:r>
      <w:bookmarkEnd w:id="5"/>
    </w:p>
    <w:p w14:paraId="2C1C7C9E" w14:textId="77777777" w:rsidR="005C0A00" w:rsidRPr="005C0A00" w:rsidRDefault="0E76A7EC" w:rsidP="005C0A00">
      <w:pPr>
        <w:rPr>
          <w:lang w:eastAsia="en-GB"/>
        </w:rPr>
      </w:pPr>
      <w:r w:rsidRPr="0E76A7EC">
        <w:rPr>
          <w:lang w:eastAsia="en-GB"/>
        </w:rPr>
        <w:t xml:space="preserve">Your animal should always be registered with a local Veterinary Practice, </w:t>
      </w:r>
      <w:r w:rsidR="001167AA">
        <w:rPr>
          <w:lang w:eastAsia="en-GB"/>
        </w:rPr>
        <w:t>CDCH</w:t>
      </w:r>
      <w:r w:rsidRPr="0E76A7EC">
        <w:rPr>
          <w:lang w:eastAsia="en-GB"/>
        </w:rPr>
        <w:t xml:space="preserve"> are not a Veterinary Practice and cannot replace the services of one. Only three animals from the same household can be registered with </w:t>
      </w:r>
      <w:r w:rsidR="001167AA">
        <w:rPr>
          <w:lang w:eastAsia="en-GB"/>
        </w:rPr>
        <w:t xml:space="preserve">the CDCH </w:t>
      </w:r>
      <w:r w:rsidRPr="0E76A7EC">
        <w:rPr>
          <w:lang w:eastAsia="en-GB"/>
        </w:rPr>
        <w:t>clinic at one time.</w:t>
      </w:r>
    </w:p>
    <w:p w14:paraId="5BE57DCE" w14:textId="77777777" w:rsidR="00BC3E3B" w:rsidRDefault="00BC3E3B" w:rsidP="00BC3E3B">
      <w:pPr>
        <w:shd w:val="clear" w:color="auto" w:fill="FFFFFF"/>
        <w:spacing w:after="0" w:line="240" w:lineRule="auto"/>
        <w:rPr>
          <w:rFonts w:ascii="Calibri" w:eastAsia="Times New Roman" w:hAnsi="Calibri" w:cs="Calibri"/>
          <w:color w:val="252423"/>
          <w:lang w:eastAsia="en-GB"/>
        </w:rPr>
      </w:pPr>
      <w:r>
        <w:rPr>
          <w:rFonts w:ascii="Calibri" w:eastAsia="Times New Roman" w:hAnsi="Calibri" w:cs="Calibri"/>
          <w:color w:val="252423"/>
          <w:lang w:eastAsia="en-GB"/>
        </w:rPr>
        <w:t xml:space="preserve">In order to qualify for help with veterinary care at the </w:t>
      </w:r>
      <w:r w:rsidR="00CF176D">
        <w:rPr>
          <w:rFonts w:ascii="Calibri" w:eastAsia="Times New Roman" w:hAnsi="Calibri" w:cs="Calibri"/>
          <w:color w:val="252423"/>
          <w:lang w:eastAsia="en-GB"/>
        </w:rPr>
        <w:t>CDCH</w:t>
      </w:r>
      <w:r>
        <w:rPr>
          <w:rFonts w:ascii="Calibri" w:eastAsia="Times New Roman" w:hAnsi="Calibri" w:cs="Calibri"/>
          <w:color w:val="252423"/>
          <w:lang w:eastAsia="en-GB"/>
        </w:rPr>
        <w:t xml:space="preserve"> clinic you must fulfil the following criteria:</w:t>
      </w:r>
    </w:p>
    <w:p w14:paraId="0E1841D3" w14:textId="77777777" w:rsidR="00BC3E3B" w:rsidRPr="00B6058F" w:rsidRDefault="00BC3E3B" w:rsidP="00BC3E3B">
      <w:pPr>
        <w:pStyle w:val="ListParagraph"/>
        <w:numPr>
          <w:ilvl w:val="1"/>
          <w:numId w:val="10"/>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You must reside</w:t>
      </w:r>
      <w:r w:rsidRPr="00B6058F">
        <w:rPr>
          <w:rFonts w:ascii="Calibri" w:eastAsia="Times New Roman" w:hAnsi="Calibri" w:cs="Calibri"/>
          <w:color w:val="252423"/>
          <w:lang w:eastAsia="en-GB"/>
        </w:rPr>
        <w:t xml:space="preserve"> within our </w:t>
      </w:r>
      <w:r>
        <w:rPr>
          <w:rFonts w:ascii="Calibri" w:eastAsia="Times New Roman" w:hAnsi="Calibri" w:cs="Calibri"/>
          <w:color w:val="252423"/>
          <w:lang w:eastAsia="en-GB"/>
        </w:rPr>
        <w:t>eligible catchment</w:t>
      </w:r>
      <w:r w:rsidRPr="00B6058F">
        <w:rPr>
          <w:rFonts w:ascii="Calibri" w:eastAsia="Times New Roman" w:hAnsi="Calibri" w:cs="Calibri"/>
          <w:color w:val="252423"/>
          <w:lang w:eastAsia="en-GB"/>
        </w:rPr>
        <w:t xml:space="preserve"> area</w:t>
      </w:r>
      <w:r>
        <w:rPr>
          <w:rFonts w:ascii="Calibri" w:eastAsia="Times New Roman" w:hAnsi="Calibri" w:cs="Calibri"/>
          <w:color w:val="252423"/>
          <w:lang w:eastAsia="en-GB"/>
        </w:rPr>
        <w:t xml:space="preserve"> as detailed below.</w:t>
      </w:r>
    </w:p>
    <w:p w14:paraId="53A1E40A" w14:textId="77777777" w:rsidR="00BC3E3B" w:rsidRPr="005C0A00" w:rsidRDefault="0E76A7EC" w:rsidP="0E76A7EC">
      <w:pPr>
        <w:pStyle w:val="ListParagraph"/>
        <w:numPr>
          <w:ilvl w:val="1"/>
          <w:numId w:val="10"/>
        </w:numPr>
        <w:shd w:val="clear" w:color="auto" w:fill="FFFFFF" w:themeFill="background1"/>
        <w:spacing w:after="0" w:line="240" w:lineRule="auto"/>
        <w:rPr>
          <w:rFonts w:ascii="Segoe UI" w:eastAsia="Times New Roman" w:hAnsi="Segoe UI" w:cs="Segoe UI"/>
          <w:color w:val="252423"/>
          <w:sz w:val="21"/>
          <w:szCs w:val="21"/>
          <w:lang w:eastAsia="en-GB"/>
        </w:rPr>
      </w:pPr>
      <w:r w:rsidRPr="0E76A7EC">
        <w:rPr>
          <w:rFonts w:ascii="Calibri" w:eastAsia="Times New Roman" w:hAnsi="Calibri" w:cs="Calibri"/>
          <w:color w:val="252423"/>
          <w:lang w:eastAsia="en-GB"/>
        </w:rPr>
        <w:t xml:space="preserve">Your animal should be neutered, or be neutered at the earliest opportunity </w:t>
      </w:r>
      <w:r w:rsidRPr="0E76A7EC">
        <w:rPr>
          <w:rFonts w:ascii="Calibri" w:eastAsia="Times New Roman" w:hAnsi="Calibri" w:cs="Calibri"/>
          <w:i/>
          <w:iCs/>
          <w:color w:val="252423"/>
          <w:lang w:eastAsia="en-GB"/>
        </w:rPr>
        <w:t>(we can help with the costs of neutering, please see our neutering voucher scheme)</w:t>
      </w:r>
      <w:r w:rsidRPr="0E76A7EC">
        <w:rPr>
          <w:rFonts w:ascii="Calibri" w:eastAsia="Times New Roman" w:hAnsi="Calibri" w:cs="Calibri"/>
          <w:color w:val="252423"/>
          <w:lang w:eastAsia="en-GB"/>
        </w:rPr>
        <w:t>.</w:t>
      </w:r>
    </w:p>
    <w:p w14:paraId="04B629CE" w14:textId="77777777" w:rsidR="005C0A00" w:rsidRPr="005C0A00" w:rsidRDefault="0E76A7EC" w:rsidP="0E76A7EC">
      <w:pPr>
        <w:pStyle w:val="ListParagraph"/>
        <w:numPr>
          <w:ilvl w:val="1"/>
          <w:numId w:val="10"/>
        </w:numPr>
        <w:shd w:val="clear" w:color="auto" w:fill="FFFFFF" w:themeFill="background1"/>
        <w:spacing w:after="0" w:line="240" w:lineRule="auto"/>
        <w:rPr>
          <w:rFonts w:ascii="Segoe UI" w:eastAsia="Times New Roman" w:hAnsi="Segoe UI" w:cs="Segoe UI"/>
          <w:color w:val="252423"/>
          <w:sz w:val="21"/>
          <w:szCs w:val="21"/>
          <w:lang w:eastAsia="en-GB"/>
        </w:rPr>
      </w:pPr>
      <w:r w:rsidRPr="0E76A7EC">
        <w:rPr>
          <w:rFonts w:ascii="Calibri" w:eastAsia="Times New Roman" w:hAnsi="Calibri" w:cs="Calibri"/>
          <w:color w:val="252423"/>
          <w:lang w:eastAsia="en-GB"/>
        </w:rPr>
        <w:t xml:space="preserve">Your animal should be microchipped, or be microchipped at the earliest opportunity </w:t>
      </w:r>
      <w:r w:rsidRPr="0E76A7EC">
        <w:rPr>
          <w:rFonts w:ascii="Calibri" w:eastAsia="Times New Roman" w:hAnsi="Calibri" w:cs="Calibri"/>
          <w:i/>
          <w:iCs/>
          <w:color w:val="252423"/>
          <w:lang w:eastAsia="en-GB"/>
        </w:rPr>
        <w:t>(we offer free microchipping for any animal that is not microchipped as part of any appointment)</w:t>
      </w:r>
      <w:r w:rsidRPr="0E76A7EC">
        <w:rPr>
          <w:rFonts w:ascii="Calibri" w:eastAsia="Times New Roman" w:hAnsi="Calibri" w:cs="Calibri"/>
          <w:color w:val="252423"/>
          <w:lang w:eastAsia="en-GB"/>
        </w:rPr>
        <w:t>.</w:t>
      </w:r>
    </w:p>
    <w:p w14:paraId="5B6E72F7" w14:textId="77777777" w:rsidR="00BC3E3B" w:rsidRPr="00204F48" w:rsidRDefault="00BC3E3B" w:rsidP="00BC3E3B">
      <w:pPr>
        <w:pStyle w:val="ListParagraph"/>
        <w:numPr>
          <w:ilvl w:val="1"/>
          <w:numId w:val="10"/>
        </w:numPr>
        <w:shd w:val="clear" w:color="auto" w:fill="FFFFFF"/>
        <w:spacing w:after="0" w:line="240" w:lineRule="auto"/>
        <w:rPr>
          <w:rFonts w:ascii="Segoe UI" w:eastAsia="Times New Roman" w:hAnsi="Segoe UI" w:cs="Segoe UI"/>
          <w:color w:val="252423"/>
          <w:sz w:val="21"/>
          <w:szCs w:val="21"/>
          <w:lang w:eastAsia="en-GB"/>
        </w:rPr>
      </w:pPr>
      <w:r w:rsidRPr="00204F48">
        <w:rPr>
          <w:rFonts w:ascii="Calibri" w:eastAsia="Times New Roman" w:hAnsi="Calibri" w:cs="Calibri"/>
          <w:color w:val="252423"/>
          <w:lang w:eastAsia="en-GB"/>
        </w:rPr>
        <w:t xml:space="preserve">You must be in receipt of </w:t>
      </w:r>
      <w:r w:rsidR="00693920">
        <w:rPr>
          <w:rFonts w:ascii="Calibri" w:eastAsia="Times New Roman" w:hAnsi="Calibri" w:cs="Calibri"/>
          <w:color w:val="252423"/>
          <w:lang w:eastAsia="en-GB"/>
        </w:rPr>
        <w:t>one of the following</w:t>
      </w:r>
      <w:r w:rsidRPr="00204F48">
        <w:rPr>
          <w:rFonts w:ascii="Calibri" w:eastAsia="Times New Roman" w:hAnsi="Calibri" w:cs="Calibri"/>
          <w:color w:val="252423"/>
          <w:lang w:eastAsia="en-GB"/>
        </w:rPr>
        <w:t> </w:t>
      </w:r>
      <w:r w:rsidRPr="00204F48">
        <w:rPr>
          <w:rFonts w:ascii="Calibri" w:eastAsia="Times New Roman" w:hAnsi="Calibri" w:cs="Calibri"/>
          <w:b/>
          <w:bCs/>
          <w:color w:val="252423"/>
          <w:lang w:eastAsia="en-GB"/>
        </w:rPr>
        <w:t>means-tested benefit</w:t>
      </w:r>
      <w:r w:rsidR="00693920">
        <w:rPr>
          <w:rFonts w:ascii="Calibri" w:eastAsia="Times New Roman" w:hAnsi="Calibri" w:cs="Calibri"/>
          <w:b/>
          <w:bCs/>
          <w:color w:val="252423"/>
          <w:lang w:eastAsia="en-GB"/>
        </w:rPr>
        <w:t>s</w:t>
      </w:r>
      <w:r w:rsidRPr="00204F48">
        <w:rPr>
          <w:rFonts w:ascii="Calibri" w:eastAsia="Times New Roman" w:hAnsi="Calibri" w:cs="Calibri"/>
          <w:color w:val="252423"/>
          <w:lang w:eastAsia="en-GB"/>
        </w:rPr>
        <w:t>:</w:t>
      </w:r>
    </w:p>
    <w:p w14:paraId="373D513C" w14:textId="77777777" w:rsidR="00693920" w:rsidRDefault="00693920" w:rsidP="00693920">
      <w:pPr>
        <w:pStyle w:val="ListParagraph"/>
        <w:shd w:val="clear" w:color="auto" w:fill="FFFFFF"/>
        <w:spacing w:after="0" w:line="240" w:lineRule="auto"/>
        <w:rPr>
          <w:rFonts w:ascii="Calibri" w:eastAsia="Times New Roman" w:hAnsi="Calibri" w:cs="Calibri"/>
          <w:color w:val="252423"/>
          <w:lang w:eastAsia="en-GB"/>
        </w:rPr>
      </w:pPr>
    </w:p>
    <w:p w14:paraId="46624D07" w14:textId="77777777" w:rsidR="00693920" w:rsidRPr="00693920" w:rsidRDefault="00693920" w:rsidP="00693920">
      <w:pPr>
        <w:shd w:val="clear" w:color="auto" w:fill="FFFFFF"/>
        <w:spacing w:after="0" w:line="240" w:lineRule="auto"/>
        <w:rPr>
          <w:rFonts w:ascii="Calibri" w:eastAsia="Times New Roman" w:hAnsi="Calibri" w:cs="Calibri"/>
          <w:color w:val="252423"/>
          <w:lang w:eastAsia="en-GB"/>
        </w:rPr>
        <w:sectPr w:rsidR="00693920" w:rsidRPr="00693920" w:rsidSect="00E64105">
          <w:headerReference w:type="default" r:id="rId15"/>
          <w:footerReference w:type="default" r:id="rId16"/>
          <w:pgSz w:w="11906" w:h="16838"/>
          <w:pgMar w:top="993" w:right="1440" w:bottom="426" w:left="1440" w:header="567" w:footer="567" w:gutter="0"/>
          <w:pgNumType w:start="0"/>
          <w:cols w:space="708"/>
          <w:titlePg/>
          <w:docGrid w:linePitch="360"/>
        </w:sectPr>
      </w:pPr>
    </w:p>
    <w:p w14:paraId="4431E467" w14:textId="77777777" w:rsidR="00BC3E3B" w:rsidRPr="005D4DD7" w:rsidRDefault="00BC3E3B" w:rsidP="00BC3E3B">
      <w:pPr>
        <w:pStyle w:val="ListParagraph"/>
        <w:numPr>
          <w:ilvl w:val="2"/>
          <w:numId w:val="10"/>
        </w:numPr>
        <w:shd w:val="clear" w:color="auto" w:fill="FFFFFF"/>
        <w:spacing w:after="0" w:line="240" w:lineRule="auto"/>
        <w:rPr>
          <w:rFonts w:ascii="Segoe UI" w:eastAsia="Times New Roman" w:hAnsi="Segoe UI" w:cs="Segoe UI"/>
          <w:color w:val="252423"/>
          <w:sz w:val="21"/>
          <w:szCs w:val="21"/>
          <w:lang w:eastAsia="en-GB"/>
        </w:rPr>
      </w:pPr>
      <w:r w:rsidRPr="005D4DD7">
        <w:rPr>
          <w:rFonts w:ascii="Calibri" w:eastAsia="Times New Roman" w:hAnsi="Calibri" w:cs="Calibri"/>
          <w:color w:val="252423"/>
          <w:lang w:eastAsia="en-GB"/>
        </w:rPr>
        <w:t>Jobseeker’s allowance</w:t>
      </w:r>
    </w:p>
    <w:p w14:paraId="49141B9C" w14:textId="77777777" w:rsidR="00BC3E3B" w:rsidRPr="005D4DD7" w:rsidRDefault="00BC3E3B" w:rsidP="00BC3E3B">
      <w:pPr>
        <w:pStyle w:val="ListParagraph"/>
        <w:numPr>
          <w:ilvl w:val="2"/>
          <w:numId w:val="10"/>
        </w:numPr>
        <w:shd w:val="clear" w:color="auto" w:fill="FFFFFF"/>
        <w:spacing w:after="0" w:line="240" w:lineRule="auto"/>
        <w:rPr>
          <w:rFonts w:ascii="Segoe UI" w:eastAsia="Times New Roman" w:hAnsi="Segoe UI" w:cs="Segoe UI"/>
          <w:color w:val="252423"/>
          <w:sz w:val="21"/>
          <w:szCs w:val="21"/>
          <w:lang w:eastAsia="en-GB"/>
        </w:rPr>
      </w:pPr>
      <w:r w:rsidRPr="005D4DD7">
        <w:rPr>
          <w:rFonts w:ascii="Calibri" w:eastAsia="Times New Roman" w:hAnsi="Calibri" w:cs="Calibri"/>
          <w:color w:val="252423"/>
          <w:lang w:eastAsia="en-GB"/>
        </w:rPr>
        <w:t>Emplo</w:t>
      </w:r>
      <w:r w:rsidR="00550F72">
        <w:rPr>
          <w:rFonts w:ascii="Calibri" w:eastAsia="Times New Roman" w:hAnsi="Calibri" w:cs="Calibri"/>
          <w:color w:val="252423"/>
          <w:lang w:eastAsia="en-GB"/>
        </w:rPr>
        <w:t>yment and support allowance (ESA</w:t>
      </w:r>
      <w:r w:rsidRPr="005D4DD7">
        <w:rPr>
          <w:rFonts w:ascii="Calibri" w:eastAsia="Times New Roman" w:hAnsi="Calibri" w:cs="Calibri"/>
          <w:color w:val="252423"/>
          <w:lang w:eastAsia="en-GB"/>
        </w:rPr>
        <w:t>)</w:t>
      </w:r>
    </w:p>
    <w:p w14:paraId="2374017F" w14:textId="77777777" w:rsidR="00BC3E3B" w:rsidRPr="005D4DD7" w:rsidRDefault="00BC3E3B" w:rsidP="00BC3E3B">
      <w:pPr>
        <w:pStyle w:val="ListParagraph"/>
        <w:numPr>
          <w:ilvl w:val="2"/>
          <w:numId w:val="10"/>
        </w:numPr>
        <w:shd w:val="clear" w:color="auto" w:fill="FFFFFF"/>
        <w:spacing w:after="0" w:line="240" w:lineRule="auto"/>
        <w:rPr>
          <w:rFonts w:ascii="Segoe UI" w:eastAsia="Times New Roman" w:hAnsi="Segoe UI" w:cs="Segoe UI"/>
          <w:color w:val="252423"/>
          <w:sz w:val="21"/>
          <w:szCs w:val="21"/>
          <w:lang w:eastAsia="en-GB"/>
        </w:rPr>
      </w:pPr>
      <w:r w:rsidRPr="005D4DD7">
        <w:rPr>
          <w:rFonts w:ascii="Calibri" w:eastAsia="Times New Roman" w:hAnsi="Calibri" w:cs="Calibri"/>
          <w:color w:val="252423"/>
          <w:lang w:eastAsia="en-GB"/>
        </w:rPr>
        <w:t>Income support</w:t>
      </w:r>
    </w:p>
    <w:p w14:paraId="346A261A" w14:textId="77777777" w:rsidR="00BC3E3B" w:rsidRPr="00B76464" w:rsidRDefault="00BC3E3B" w:rsidP="00BC3E3B">
      <w:pPr>
        <w:pStyle w:val="ListParagraph"/>
        <w:numPr>
          <w:ilvl w:val="2"/>
          <w:numId w:val="10"/>
        </w:numPr>
        <w:shd w:val="clear" w:color="auto" w:fill="FFFFFF"/>
        <w:spacing w:after="0" w:line="240" w:lineRule="auto"/>
        <w:rPr>
          <w:rFonts w:ascii="Segoe UI" w:eastAsia="Times New Roman" w:hAnsi="Segoe UI" w:cs="Segoe UI"/>
          <w:color w:val="252423"/>
          <w:sz w:val="21"/>
          <w:szCs w:val="21"/>
          <w:lang w:eastAsia="en-GB"/>
        </w:rPr>
      </w:pPr>
      <w:r w:rsidRPr="005D4DD7">
        <w:rPr>
          <w:rFonts w:ascii="Calibri" w:eastAsia="Times New Roman" w:hAnsi="Calibri" w:cs="Calibri"/>
          <w:color w:val="252423"/>
          <w:lang w:eastAsia="en-GB"/>
        </w:rPr>
        <w:t>Pension credit</w:t>
      </w:r>
    </w:p>
    <w:p w14:paraId="6744796D" w14:textId="77777777" w:rsidR="00BC3E3B" w:rsidRPr="004E7816" w:rsidRDefault="00BC3E3B" w:rsidP="00BC3E3B">
      <w:pPr>
        <w:pStyle w:val="ListParagraph"/>
        <w:numPr>
          <w:ilvl w:val="2"/>
          <w:numId w:val="10"/>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Child tax credit</w:t>
      </w:r>
    </w:p>
    <w:p w14:paraId="48F33D76" w14:textId="77777777" w:rsidR="00BC3E3B" w:rsidRPr="00B76464" w:rsidRDefault="00BC3E3B" w:rsidP="00BC3E3B">
      <w:pPr>
        <w:pStyle w:val="ListParagraph"/>
        <w:numPr>
          <w:ilvl w:val="2"/>
          <w:numId w:val="10"/>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Working tax credit</w:t>
      </w:r>
    </w:p>
    <w:p w14:paraId="3689C32A" w14:textId="77777777" w:rsidR="00BC3E3B" w:rsidRPr="005D4DD7" w:rsidRDefault="00BC3E3B" w:rsidP="00BC3E3B">
      <w:pPr>
        <w:pStyle w:val="ListParagraph"/>
        <w:numPr>
          <w:ilvl w:val="2"/>
          <w:numId w:val="10"/>
        </w:numPr>
        <w:shd w:val="clear" w:color="auto" w:fill="FFFFFF"/>
        <w:spacing w:after="0" w:line="240" w:lineRule="auto"/>
        <w:rPr>
          <w:rFonts w:ascii="Segoe UI" w:eastAsia="Times New Roman" w:hAnsi="Segoe UI" w:cs="Segoe UI"/>
          <w:color w:val="252423"/>
          <w:sz w:val="21"/>
          <w:szCs w:val="21"/>
          <w:lang w:eastAsia="en-GB"/>
        </w:rPr>
      </w:pPr>
      <w:r w:rsidRPr="005D4DD7">
        <w:rPr>
          <w:rFonts w:ascii="Calibri" w:eastAsia="Times New Roman" w:hAnsi="Calibri" w:cs="Calibri"/>
          <w:color w:val="252423"/>
          <w:lang w:eastAsia="en-GB"/>
        </w:rPr>
        <w:t>Housing benefit</w:t>
      </w:r>
    </w:p>
    <w:p w14:paraId="5E11004B" w14:textId="77777777" w:rsidR="00BC3E3B" w:rsidRPr="005D4DD7" w:rsidRDefault="00BC3E3B" w:rsidP="00BC3E3B">
      <w:pPr>
        <w:pStyle w:val="ListParagraph"/>
        <w:numPr>
          <w:ilvl w:val="2"/>
          <w:numId w:val="10"/>
        </w:numPr>
        <w:shd w:val="clear" w:color="auto" w:fill="FFFFFF"/>
        <w:spacing w:after="0" w:line="240" w:lineRule="auto"/>
        <w:rPr>
          <w:rFonts w:ascii="Segoe UI" w:eastAsia="Times New Roman" w:hAnsi="Segoe UI" w:cs="Segoe UI"/>
          <w:color w:val="252423"/>
          <w:sz w:val="21"/>
          <w:szCs w:val="21"/>
          <w:lang w:eastAsia="en-GB"/>
        </w:rPr>
      </w:pPr>
      <w:r w:rsidRPr="005D4DD7">
        <w:rPr>
          <w:rFonts w:ascii="Calibri" w:eastAsia="Times New Roman" w:hAnsi="Calibri" w:cs="Calibri"/>
          <w:color w:val="252423"/>
          <w:lang w:eastAsia="en-GB"/>
        </w:rPr>
        <w:t>Council tax support</w:t>
      </w:r>
    </w:p>
    <w:p w14:paraId="4D451583" w14:textId="77777777" w:rsidR="00BC3E3B" w:rsidRPr="005D4DD7" w:rsidRDefault="00BC3E3B" w:rsidP="00BC3E3B">
      <w:pPr>
        <w:pStyle w:val="ListParagraph"/>
        <w:numPr>
          <w:ilvl w:val="2"/>
          <w:numId w:val="10"/>
        </w:numPr>
        <w:shd w:val="clear" w:color="auto" w:fill="FFFFFF"/>
        <w:spacing w:after="0" w:line="240" w:lineRule="auto"/>
        <w:rPr>
          <w:rFonts w:ascii="Segoe UI" w:eastAsia="Times New Roman" w:hAnsi="Segoe UI" w:cs="Segoe UI"/>
          <w:color w:val="252423"/>
          <w:sz w:val="21"/>
          <w:szCs w:val="21"/>
          <w:lang w:eastAsia="en-GB"/>
        </w:rPr>
      </w:pPr>
      <w:r w:rsidRPr="005D4DD7">
        <w:rPr>
          <w:rFonts w:ascii="Calibri" w:eastAsia="Times New Roman" w:hAnsi="Calibri" w:cs="Calibri"/>
          <w:color w:val="252423"/>
          <w:lang w:eastAsia="en-GB"/>
        </w:rPr>
        <w:t>Universal credit</w:t>
      </w:r>
    </w:p>
    <w:p w14:paraId="6E571B61" w14:textId="77777777" w:rsidR="00693920" w:rsidRDefault="00693920" w:rsidP="00BC3E3B">
      <w:pPr>
        <w:shd w:val="clear" w:color="auto" w:fill="FFFFFF"/>
        <w:spacing w:after="0" w:line="240" w:lineRule="auto"/>
        <w:rPr>
          <w:rFonts w:ascii="Calibri" w:eastAsia="Times New Roman" w:hAnsi="Calibri" w:cs="Calibri"/>
          <w:color w:val="252423"/>
          <w:lang w:eastAsia="en-GB"/>
        </w:rPr>
        <w:sectPr w:rsidR="00693920" w:rsidSect="00693920">
          <w:type w:val="continuous"/>
          <w:pgSz w:w="11906" w:h="16838"/>
          <w:pgMar w:top="1134" w:right="1440" w:bottom="426" w:left="1440" w:header="624" w:footer="708" w:gutter="0"/>
          <w:pgNumType w:start="0"/>
          <w:cols w:num="2" w:space="708"/>
          <w:titlePg/>
          <w:docGrid w:linePitch="360"/>
        </w:sectPr>
      </w:pPr>
    </w:p>
    <w:p w14:paraId="1EC23B72" w14:textId="77777777" w:rsidR="00BC3E3B" w:rsidRDefault="00BC3E3B" w:rsidP="00BC3E3B">
      <w:pPr>
        <w:shd w:val="clear" w:color="auto" w:fill="FFFFFF"/>
        <w:spacing w:after="0" w:line="240" w:lineRule="auto"/>
        <w:rPr>
          <w:rFonts w:ascii="Calibri" w:eastAsia="Times New Roman" w:hAnsi="Calibri" w:cs="Calibri"/>
          <w:color w:val="252423"/>
          <w:lang w:eastAsia="en-GB"/>
        </w:rPr>
      </w:pPr>
    </w:p>
    <w:p w14:paraId="1C6F4AC6" w14:textId="77777777" w:rsidR="00BC3E3B" w:rsidRDefault="005C0A00" w:rsidP="00BC3E3B">
      <w:pPr>
        <w:shd w:val="clear" w:color="auto" w:fill="FFFFFF"/>
        <w:spacing w:after="0" w:line="240" w:lineRule="auto"/>
        <w:rPr>
          <w:rFonts w:ascii="Calibri" w:eastAsia="Times New Roman" w:hAnsi="Calibri" w:cs="Calibri"/>
          <w:color w:val="252423"/>
          <w:lang w:eastAsia="en-GB"/>
        </w:rPr>
      </w:pPr>
      <w:r>
        <w:rPr>
          <w:rFonts w:ascii="Calibri" w:eastAsia="Times New Roman" w:hAnsi="Calibri" w:cs="Calibri"/>
          <w:color w:val="252423"/>
          <w:lang w:eastAsia="en-GB"/>
        </w:rPr>
        <w:t>Sadly</w:t>
      </w:r>
      <w:r w:rsidR="00693920">
        <w:rPr>
          <w:rFonts w:ascii="Calibri" w:eastAsia="Times New Roman" w:hAnsi="Calibri" w:cs="Calibri"/>
          <w:color w:val="252423"/>
          <w:lang w:eastAsia="en-GB"/>
        </w:rPr>
        <w:t>,</w:t>
      </w:r>
      <w:r>
        <w:rPr>
          <w:rFonts w:ascii="Calibri" w:eastAsia="Times New Roman" w:hAnsi="Calibri" w:cs="Calibri"/>
          <w:color w:val="252423"/>
          <w:lang w:eastAsia="en-GB"/>
        </w:rPr>
        <w:t xml:space="preserve"> our resources don’t allow us to help i</w:t>
      </w:r>
      <w:r w:rsidR="00BC3E3B">
        <w:rPr>
          <w:rFonts w:ascii="Calibri" w:eastAsia="Times New Roman" w:hAnsi="Calibri" w:cs="Calibri"/>
          <w:color w:val="252423"/>
          <w:lang w:eastAsia="en-GB"/>
        </w:rPr>
        <w:t>f you are not in receipt of a</w:t>
      </w:r>
      <w:r w:rsidR="00BC3E3B" w:rsidRPr="00491D83">
        <w:rPr>
          <w:rFonts w:ascii="Calibri" w:eastAsia="Times New Roman" w:hAnsi="Calibri" w:cs="Calibri"/>
          <w:color w:val="252423"/>
          <w:lang w:eastAsia="en-GB"/>
        </w:rPr>
        <w:t> </w:t>
      </w:r>
      <w:r w:rsidR="00BC3E3B" w:rsidRPr="00491D83">
        <w:rPr>
          <w:rFonts w:ascii="Calibri" w:eastAsia="Times New Roman" w:hAnsi="Calibri" w:cs="Calibri"/>
          <w:b/>
          <w:bCs/>
          <w:color w:val="252423"/>
          <w:lang w:eastAsia="en-GB"/>
        </w:rPr>
        <w:t>means-tested benefit</w:t>
      </w:r>
      <w:r>
        <w:rPr>
          <w:rFonts w:ascii="Calibri" w:eastAsia="Times New Roman" w:hAnsi="Calibri" w:cs="Calibri"/>
          <w:b/>
          <w:bCs/>
          <w:color w:val="252423"/>
          <w:lang w:eastAsia="en-GB"/>
        </w:rPr>
        <w:t xml:space="preserve"> </w:t>
      </w:r>
      <w:r w:rsidR="00BC3E3B" w:rsidRPr="00491D83">
        <w:rPr>
          <w:rFonts w:ascii="Calibri" w:eastAsia="Times New Roman" w:hAnsi="Calibri" w:cs="Calibri"/>
          <w:color w:val="252423"/>
          <w:lang w:eastAsia="en-GB"/>
        </w:rPr>
        <w:t xml:space="preserve">– </w:t>
      </w:r>
      <w:r w:rsidR="00BC3E3B">
        <w:rPr>
          <w:rFonts w:ascii="Calibri" w:eastAsia="Times New Roman" w:hAnsi="Calibri" w:cs="Calibri"/>
          <w:color w:val="252423"/>
          <w:lang w:eastAsia="en-GB"/>
        </w:rPr>
        <w:t>t</w:t>
      </w:r>
      <w:r w:rsidR="00BC3E3B" w:rsidRPr="00491D83">
        <w:rPr>
          <w:rFonts w:ascii="Calibri" w:eastAsia="Times New Roman" w:hAnsi="Calibri" w:cs="Calibri"/>
          <w:color w:val="252423"/>
          <w:lang w:eastAsia="en-GB"/>
        </w:rPr>
        <w:t xml:space="preserve">he best advice </w:t>
      </w:r>
      <w:r w:rsidR="00693920">
        <w:rPr>
          <w:rFonts w:ascii="Calibri" w:eastAsia="Times New Roman" w:hAnsi="Calibri" w:cs="Calibri"/>
          <w:color w:val="252423"/>
          <w:lang w:eastAsia="en-GB"/>
        </w:rPr>
        <w:t>CDCH</w:t>
      </w:r>
      <w:r w:rsidR="00BC3E3B" w:rsidRPr="00491D83">
        <w:rPr>
          <w:rFonts w:ascii="Calibri" w:eastAsia="Times New Roman" w:hAnsi="Calibri" w:cs="Calibri"/>
          <w:color w:val="252423"/>
          <w:lang w:eastAsia="en-GB"/>
        </w:rPr>
        <w:t xml:space="preserve"> can offer is to </w:t>
      </w:r>
      <w:r w:rsidR="00595E22">
        <w:rPr>
          <w:rFonts w:ascii="Calibri" w:eastAsia="Times New Roman" w:hAnsi="Calibri" w:cs="Calibri"/>
          <w:color w:val="252423"/>
          <w:lang w:eastAsia="en-GB"/>
        </w:rPr>
        <w:t xml:space="preserve">contact </w:t>
      </w:r>
      <w:r w:rsidR="00BC3E3B" w:rsidRPr="00491D83">
        <w:rPr>
          <w:rFonts w:ascii="Calibri" w:eastAsia="Times New Roman" w:hAnsi="Calibri" w:cs="Calibri"/>
          <w:color w:val="252423"/>
          <w:lang w:eastAsia="en-GB"/>
        </w:rPr>
        <w:t xml:space="preserve">local vets and compare prices. </w:t>
      </w:r>
      <w:r>
        <w:rPr>
          <w:rFonts w:ascii="Calibri" w:eastAsia="Times New Roman" w:hAnsi="Calibri" w:cs="Calibri"/>
          <w:color w:val="252423"/>
          <w:lang w:eastAsia="en-GB"/>
        </w:rPr>
        <w:t>A list of some of the local Veterinary Practices is included in this pack.</w:t>
      </w:r>
    </w:p>
    <w:tbl>
      <w:tblPr>
        <w:tblStyle w:val="GridTable1Light-Accent6"/>
        <w:tblW w:w="8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562"/>
        <w:gridCol w:w="567"/>
        <w:gridCol w:w="990"/>
        <w:gridCol w:w="511"/>
        <w:gridCol w:w="742"/>
        <w:gridCol w:w="626"/>
        <w:gridCol w:w="474"/>
        <w:gridCol w:w="778"/>
        <w:gridCol w:w="631"/>
        <w:gridCol w:w="434"/>
        <w:gridCol w:w="818"/>
        <w:gridCol w:w="631"/>
        <w:gridCol w:w="536"/>
      </w:tblGrid>
      <w:tr w:rsidR="00F7675A" w:rsidRPr="00467922" w14:paraId="79283E91" w14:textId="77777777" w:rsidTr="22844BE8">
        <w:trPr>
          <w:trHeight w:val="300"/>
        </w:trPr>
        <w:tc>
          <w:tcPr>
            <w:tcW w:w="562" w:type="dxa"/>
            <w:noWrap/>
            <w:hideMark/>
          </w:tcPr>
          <w:p w14:paraId="749456E8" w14:textId="77777777" w:rsidR="00467922" w:rsidRPr="00467922" w:rsidRDefault="00467922" w:rsidP="00467922">
            <w:pPr>
              <w:shd w:val="clear" w:color="auto" w:fill="FFFFFF"/>
              <w:rPr>
                <w:rFonts w:ascii="Calibri" w:eastAsia="Times New Roman" w:hAnsi="Calibri" w:cs="Calibri"/>
                <w:color w:val="252423"/>
                <w:lang w:eastAsia="en-GB"/>
              </w:rPr>
            </w:pPr>
          </w:p>
        </w:tc>
        <w:tc>
          <w:tcPr>
            <w:tcW w:w="567" w:type="dxa"/>
            <w:noWrap/>
            <w:hideMark/>
          </w:tcPr>
          <w:p w14:paraId="79D6FF55" w14:textId="77777777" w:rsidR="00467922" w:rsidRPr="00467922" w:rsidRDefault="00467922" w:rsidP="00467922">
            <w:pPr>
              <w:shd w:val="clear" w:color="auto" w:fill="FFFFFF"/>
              <w:rPr>
                <w:rFonts w:ascii="Calibri" w:eastAsia="Times New Roman" w:hAnsi="Calibri" w:cs="Calibri"/>
                <w:color w:val="252423"/>
                <w:lang w:eastAsia="en-GB"/>
              </w:rPr>
            </w:pPr>
          </w:p>
        </w:tc>
        <w:tc>
          <w:tcPr>
            <w:tcW w:w="990" w:type="dxa"/>
            <w:noWrap/>
            <w:hideMark/>
          </w:tcPr>
          <w:p w14:paraId="480E663A" w14:textId="77777777" w:rsidR="00467922" w:rsidRPr="00467922" w:rsidRDefault="00467922" w:rsidP="00467922">
            <w:pPr>
              <w:shd w:val="clear" w:color="auto" w:fill="FFFFFF"/>
              <w:rPr>
                <w:rFonts w:ascii="Calibri" w:eastAsia="Times New Roman" w:hAnsi="Calibri" w:cs="Calibri"/>
                <w:color w:val="252423"/>
                <w:lang w:eastAsia="en-GB"/>
              </w:rPr>
            </w:pPr>
          </w:p>
        </w:tc>
        <w:tc>
          <w:tcPr>
            <w:tcW w:w="511" w:type="dxa"/>
            <w:noWrap/>
            <w:hideMark/>
          </w:tcPr>
          <w:p w14:paraId="6B748CC5" w14:textId="77777777" w:rsidR="00467922" w:rsidRPr="00467922" w:rsidRDefault="00467922" w:rsidP="00467922">
            <w:pPr>
              <w:shd w:val="clear" w:color="auto" w:fill="FFFFFF"/>
              <w:rPr>
                <w:rFonts w:ascii="Calibri" w:eastAsia="Times New Roman" w:hAnsi="Calibri" w:cs="Calibri"/>
                <w:color w:val="252423"/>
                <w:lang w:eastAsia="en-GB"/>
              </w:rPr>
            </w:pPr>
          </w:p>
        </w:tc>
        <w:tc>
          <w:tcPr>
            <w:tcW w:w="742" w:type="dxa"/>
            <w:noWrap/>
            <w:hideMark/>
          </w:tcPr>
          <w:p w14:paraId="71494944" w14:textId="77777777" w:rsidR="00467922" w:rsidRPr="00467922" w:rsidRDefault="00467922" w:rsidP="00467922">
            <w:pPr>
              <w:shd w:val="clear" w:color="auto" w:fill="FFFFFF"/>
              <w:rPr>
                <w:rFonts w:ascii="Calibri" w:eastAsia="Times New Roman" w:hAnsi="Calibri" w:cs="Calibri"/>
                <w:color w:val="252423"/>
                <w:lang w:eastAsia="en-GB"/>
              </w:rPr>
            </w:pPr>
          </w:p>
        </w:tc>
        <w:tc>
          <w:tcPr>
            <w:tcW w:w="626" w:type="dxa"/>
            <w:noWrap/>
            <w:hideMark/>
          </w:tcPr>
          <w:p w14:paraId="238C9E88" w14:textId="77777777" w:rsidR="00467922" w:rsidRPr="00467922" w:rsidRDefault="00467922" w:rsidP="00467922">
            <w:pPr>
              <w:shd w:val="clear" w:color="auto" w:fill="FFFFFF"/>
              <w:rPr>
                <w:rFonts w:ascii="Calibri" w:eastAsia="Times New Roman" w:hAnsi="Calibri" w:cs="Calibri"/>
                <w:b/>
                <w:bCs/>
                <w:color w:val="252423"/>
                <w:lang w:eastAsia="en-GB"/>
              </w:rPr>
            </w:pPr>
            <w:r w:rsidRPr="00467922">
              <w:rPr>
                <w:rFonts w:ascii="Calibri" w:eastAsia="Times New Roman" w:hAnsi="Calibri" w:cs="Calibri"/>
                <w:b/>
                <w:bCs/>
                <w:color w:val="252423"/>
                <w:lang w:eastAsia="en-GB"/>
              </w:rPr>
              <w:t> </w:t>
            </w:r>
          </w:p>
        </w:tc>
        <w:tc>
          <w:tcPr>
            <w:tcW w:w="474" w:type="dxa"/>
            <w:noWrap/>
            <w:hideMark/>
          </w:tcPr>
          <w:p w14:paraId="64AA7F60" w14:textId="77777777" w:rsidR="00467922" w:rsidRPr="00467922" w:rsidRDefault="00467922" w:rsidP="22844BE8">
            <w:pPr>
              <w:shd w:val="clear" w:color="auto" w:fill="FFFFFF" w:themeFill="background1"/>
              <w:rPr>
                <w:rFonts w:ascii="Calibri" w:eastAsia="Times New Roman" w:hAnsi="Calibri" w:cs="Calibri"/>
                <w:color w:val="252423"/>
                <w:lang w:eastAsia="en-GB"/>
              </w:rPr>
            </w:pPr>
          </w:p>
        </w:tc>
        <w:tc>
          <w:tcPr>
            <w:tcW w:w="778" w:type="dxa"/>
            <w:noWrap/>
            <w:hideMark/>
          </w:tcPr>
          <w:p w14:paraId="7BE57A03" w14:textId="77777777" w:rsidR="00467922" w:rsidRPr="00467922" w:rsidRDefault="00467922" w:rsidP="00467922">
            <w:pPr>
              <w:shd w:val="clear" w:color="auto" w:fill="FFFFFF"/>
              <w:rPr>
                <w:rFonts w:ascii="Calibri" w:eastAsia="Times New Roman" w:hAnsi="Calibri" w:cs="Calibri"/>
                <w:color w:val="252423"/>
                <w:lang w:eastAsia="en-GB"/>
              </w:rPr>
            </w:pPr>
          </w:p>
        </w:tc>
        <w:tc>
          <w:tcPr>
            <w:tcW w:w="631" w:type="dxa"/>
            <w:noWrap/>
            <w:hideMark/>
          </w:tcPr>
          <w:p w14:paraId="2D86B3C3" w14:textId="77777777" w:rsidR="00467922" w:rsidRPr="00467922" w:rsidRDefault="00467922" w:rsidP="00467922">
            <w:pPr>
              <w:shd w:val="clear" w:color="auto" w:fill="FFFFFF"/>
              <w:rPr>
                <w:rFonts w:ascii="Calibri" w:eastAsia="Times New Roman" w:hAnsi="Calibri" w:cs="Calibri"/>
                <w:color w:val="252423"/>
                <w:lang w:eastAsia="en-GB"/>
              </w:rPr>
            </w:pPr>
          </w:p>
        </w:tc>
        <w:tc>
          <w:tcPr>
            <w:tcW w:w="434" w:type="dxa"/>
            <w:noWrap/>
            <w:hideMark/>
          </w:tcPr>
          <w:p w14:paraId="23AAFE42" w14:textId="77777777" w:rsidR="00467922" w:rsidRPr="00467922" w:rsidRDefault="00467922" w:rsidP="00467922">
            <w:pPr>
              <w:shd w:val="clear" w:color="auto" w:fill="FFFFFF"/>
              <w:rPr>
                <w:rFonts w:ascii="Calibri" w:eastAsia="Times New Roman" w:hAnsi="Calibri" w:cs="Calibri"/>
                <w:color w:val="252423"/>
                <w:lang w:eastAsia="en-GB"/>
              </w:rPr>
            </w:pPr>
          </w:p>
        </w:tc>
        <w:tc>
          <w:tcPr>
            <w:tcW w:w="818" w:type="dxa"/>
            <w:noWrap/>
            <w:hideMark/>
          </w:tcPr>
          <w:p w14:paraId="71E8E937" w14:textId="77777777" w:rsidR="00467922" w:rsidRPr="00467922" w:rsidRDefault="00467922" w:rsidP="00467922">
            <w:pPr>
              <w:shd w:val="clear" w:color="auto" w:fill="FFFFFF"/>
              <w:rPr>
                <w:rFonts w:ascii="Calibri" w:eastAsia="Times New Roman" w:hAnsi="Calibri" w:cs="Calibri"/>
                <w:color w:val="252423"/>
                <w:lang w:eastAsia="en-GB"/>
              </w:rPr>
            </w:pPr>
          </w:p>
        </w:tc>
        <w:tc>
          <w:tcPr>
            <w:tcW w:w="631" w:type="dxa"/>
            <w:noWrap/>
            <w:hideMark/>
          </w:tcPr>
          <w:p w14:paraId="0F47C883" w14:textId="77777777" w:rsidR="00467922" w:rsidRPr="00467922" w:rsidRDefault="00467922" w:rsidP="00467922">
            <w:pPr>
              <w:shd w:val="clear" w:color="auto" w:fill="FFFFFF"/>
              <w:rPr>
                <w:rFonts w:ascii="Calibri" w:eastAsia="Times New Roman" w:hAnsi="Calibri" w:cs="Calibri"/>
                <w:color w:val="252423"/>
                <w:lang w:eastAsia="en-GB"/>
              </w:rPr>
            </w:pPr>
          </w:p>
        </w:tc>
        <w:tc>
          <w:tcPr>
            <w:tcW w:w="536" w:type="dxa"/>
            <w:noWrap/>
            <w:hideMark/>
          </w:tcPr>
          <w:p w14:paraId="4FE401DC" w14:textId="77777777" w:rsidR="00467922" w:rsidRPr="00467922" w:rsidRDefault="00467922" w:rsidP="00467922">
            <w:pPr>
              <w:shd w:val="clear" w:color="auto" w:fill="FFFFFF"/>
              <w:rPr>
                <w:rFonts w:ascii="Calibri" w:eastAsia="Times New Roman" w:hAnsi="Calibri" w:cs="Calibri"/>
                <w:color w:val="252423"/>
                <w:lang w:eastAsia="en-GB"/>
              </w:rPr>
            </w:pPr>
          </w:p>
        </w:tc>
      </w:tr>
    </w:tbl>
    <w:p w14:paraId="17F5453A" w14:textId="77777777" w:rsidR="00AA7C82" w:rsidRDefault="00AA7C82" w:rsidP="00BC3E3B">
      <w:pPr>
        <w:shd w:val="clear" w:color="auto" w:fill="FFFFFF"/>
        <w:spacing w:after="0" w:line="240" w:lineRule="auto"/>
        <w:rPr>
          <w:rFonts w:ascii="Calibri" w:eastAsia="Times New Roman" w:hAnsi="Calibri" w:cs="Calibri"/>
          <w:color w:val="252423"/>
          <w:lang w:eastAsia="en-GB"/>
        </w:rPr>
      </w:pPr>
    </w:p>
    <w:p w14:paraId="376D81FC" w14:textId="77777777" w:rsidR="00F7675A" w:rsidRDefault="00F7675A" w:rsidP="00BC3E3B">
      <w:pPr>
        <w:shd w:val="clear" w:color="auto" w:fill="FFFFFF"/>
        <w:spacing w:after="0" w:line="240" w:lineRule="auto"/>
        <w:rPr>
          <w:rFonts w:ascii="Calibri" w:eastAsia="Times New Roman" w:hAnsi="Calibri" w:cs="Calibri"/>
          <w:color w:val="252423"/>
          <w:lang w:eastAsia="en-GB"/>
        </w:rPr>
      </w:pPr>
    </w:p>
    <w:p w14:paraId="7F20780F" w14:textId="77777777" w:rsidR="00F7675A" w:rsidRDefault="00F7675A" w:rsidP="00BC3E3B">
      <w:pPr>
        <w:shd w:val="clear" w:color="auto" w:fill="FFFFFF"/>
        <w:spacing w:after="0" w:line="240" w:lineRule="auto"/>
        <w:rPr>
          <w:rFonts w:ascii="Calibri" w:eastAsia="Times New Roman" w:hAnsi="Calibri" w:cs="Calibri"/>
          <w:color w:val="252423"/>
          <w:lang w:eastAsia="en-GB"/>
        </w:rPr>
      </w:pPr>
    </w:p>
    <w:p w14:paraId="1BAADDA6" w14:textId="77777777" w:rsidR="00F7675A" w:rsidRDefault="00F7675A" w:rsidP="00BC3E3B">
      <w:pPr>
        <w:shd w:val="clear" w:color="auto" w:fill="FFFFFF"/>
        <w:spacing w:after="0" w:line="240" w:lineRule="auto"/>
        <w:rPr>
          <w:rFonts w:ascii="Calibri" w:eastAsia="Times New Roman" w:hAnsi="Calibri" w:cs="Calibri"/>
          <w:color w:val="252423"/>
          <w:lang w:eastAsia="en-GB"/>
        </w:rPr>
      </w:pPr>
    </w:p>
    <w:p w14:paraId="0505E913" w14:textId="77777777" w:rsidR="00F7675A" w:rsidRDefault="00F7675A" w:rsidP="00BC3E3B">
      <w:pPr>
        <w:shd w:val="clear" w:color="auto" w:fill="FFFFFF"/>
        <w:spacing w:after="0" w:line="240" w:lineRule="auto"/>
        <w:rPr>
          <w:rFonts w:ascii="Calibri" w:eastAsia="Times New Roman" w:hAnsi="Calibri" w:cs="Calibri"/>
          <w:color w:val="252423"/>
          <w:lang w:eastAsia="en-GB"/>
        </w:rPr>
      </w:pPr>
    </w:p>
    <w:p w14:paraId="4ECB211E" w14:textId="77777777" w:rsidR="00F7675A" w:rsidRDefault="00F7675A" w:rsidP="00BC3E3B">
      <w:pPr>
        <w:shd w:val="clear" w:color="auto" w:fill="FFFFFF"/>
        <w:spacing w:after="0" w:line="240" w:lineRule="auto"/>
        <w:rPr>
          <w:rFonts w:ascii="Calibri" w:eastAsia="Times New Roman" w:hAnsi="Calibri" w:cs="Calibri"/>
          <w:color w:val="252423"/>
          <w:lang w:eastAsia="en-GB"/>
        </w:rPr>
      </w:pPr>
    </w:p>
    <w:p w14:paraId="61C263F9" w14:textId="77777777" w:rsidR="00F7675A" w:rsidRDefault="00F7675A" w:rsidP="00BC3E3B">
      <w:pPr>
        <w:shd w:val="clear" w:color="auto" w:fill="FFFFFF"/>
        <w:spacing w:after="0" w:line="240" w:lineRule="auto"/>
        <w:rPr>
          <w:rFonts w:ascii="Calibri" w:eastAsia="Times New Roman" w:hAnsi="Calibri" w:cs="Calibri"/>
          <w:color w:val="252423"/>
          <w:lang w:eastAsia="en-GB"/>
        </w:rPr>
      </w:pPr>
    </w:p>
    <w:p w14:paraId="79822CC2" w14:textId="77777777" w:rsidR="00F7675A" w:rsidRDefault="00F7675A" w:rsidP="00BC3E3B">
      <w:pPr>
        <w:shd w:val="clear" w:color="auto" w:fill="FFFFFF"/>
        <w:spacing w:after="0" w:line="240" w:lineRule="auto"/>
        <w:rPr>
          <w:rFonts w:ascii="Calibri" w:eastAsia="Times New Roman" w:hAnsi="Calibri" w:cs="Calibri"/>
          <w:color w:val="252423"/>
          <w:lang w:eastAsia="en-GB"/>
        </w:rPr>
      </w:pPr>
    </w:p>
    <w:p w14:paraId="11FBFE7F" w14:textId="77777777" w:rsidR="00F7675A" w:rsidRDefault="00F7675A" w:rsidP="00BC3E3B">
      <w:pPr>
        <w:shd w:val="clear" w:color="auto" w:fill="FFFFFF"/>
        <w:spacing w:after="0" w:line="240" w:lineRule="auto"/>
        <w:rPr>
          <w:rFonts w:ascii="Calibri" w:eastAsia="Times New Roman" w:hAnsi="Calibri" w:cs="Calibri"/>
          <w:color w:val="252423"/>
          <w:lang w:eastAsia="en-GB"/>
        </w:rPr>
      </w:pPr>
    </w:p>
    <w:p w14:paraId="0B5F16E5" w14:textId="77777777" w:rsidR="00BC3E3B" w:rsidRPr="00491D83" w:rsidRDefault="00BC3E3B" w:rsidP="00BC3E3B">
      <w:pPr>
        <w:shd w:val="clear" w:color="auto" w:fill="FFFFFF"/>
        <w:spacing w:after="0" w:line="240" w:lineRule="auto"/>
        <w:rPr>
          <w:rFonts w:ascii="Segoe UI" w:eastAsia="Times New Roman" w:hAnsi="Segoe UI" w:cs="Segoe UI"/>
          <w:color w:val="252423"/>
          <w:sz w:val="21"/>
          <w:szCs w:val="21"/>
          <w:lang w:eastAsia="en-GB"/>
        </w:rPr>
      </w:pPr>
    </w:p>
    <w:p w14:paraId="59FE10FA" w14:textId="77777777" w:rsidR="00BC3E3B" w:rsidRDefault="00F7675A" w:rsidP="00BC3E3B">
      <w:pPr>
        <w:shd w:val="clear" w:color="auto" w:fill="FFFFFF"/>
        <w:spacing w:line="240" w:lineRule="auto"/>
        <w:rPr>
          <w:rStyle w:val="Hyperlink"/>
          <w:rFonts w:ascii="Calibri" w:eastAsia="Times New Roman" w:hAnsi="Calibri" w:cs="Calibri"/>
          <w:b/>
          <w:bCs/>
          <w:lang w:eastAsia="en-GB"/>
        </w:rPr>
      </w:pPr>
      <w:r>
        <w:rPr>
          <w:rStyle w:val="Hyperlink"/>
          <w:rFonts w:ascii="Calibri" w:eastAsia="Times New Roman" w:hAnsi="Calibri" w:cs="Calibri"/>
          <w:b/>
          <w:bCs/>
          <w:lang w:eastAsia="en-GB"/>
        </w:rPr>
        <w:t xml:space="preserve"> </w:t>
      </w:r>
    </w:p>
    <w:p w14:paraId="02DE3319" w14:textId="77777777" w:rsidR="00F7675A" w:rsidRDefault="00F7675A" w:rsidP="00F7675A">
      <w:pPr>
        <w:pStyle w:val="Heading3"/>
        <w:rPr>
          <w:rFonts w:eastAsia="Times New Roman"/>
          <w:lang w:eastAsia="en-GB"/>
        </w:rPr>
      </w:pPr>
      <w:bookmarkStart w:id="6" w:name="_Toc154575656"/>
      <w:r w:rsidRPr="22844BE8">
        <w:rPr>
          <w:rFonts w:eastAsia="Times New Roman"/>
          <w:lang w:eastAsia="en-GB"/>
        </w:rPr>
        <w:lastRenderedPageBreak/>
        <w:t>Eligibility area:</w:t>
      </w:r>
      <w:bookmarkEnd w:id="6"/>
      <w:r w:rsidRPr="00F7675A">
        <w:rPr>
          <w:rFonts w:eastAsia="Times New Roman"/>
          <w:noProof/>
          <w:lang w:eastAsia="en-GB"/>
        </w:rPr>
        <w:t xml:space="preserve"> </w:t>
      </w:r>
    </w:p>
    <w:p w14:paraId="215AE541" w14:textId="77777777" w:rsidR="00F7675A" w:rsidRDefault="00377F72" w:rsidP="00BC3E3B">
      <w:pPr>
        <w:shd w:val="clear" w:color="auto" w:fill="FFFFFF"/>
        <w:spacing w:line="240" w:lineRule="auto"/>
        <w:rPr>
          <w:rFonts w:ascii="Calibri" w:eastAsia="Times New Roman" w:hAnsi="Calibri" w:cs="Calibri"/>
          <w:b/>
          <w:bCs/>
          <w:color w:val="252423"/>
          <w:lang w:eastAsia="en-GB"/>
        </w:rPr>
      </w:pPr>
      <w:r>
        <w:rPr>
          <w:rFonts w:eastAsia="Times New Roman"/>
          <w:noProof/>
          <w:lang w:eastAsia="en-GB"/>
        </w:rPr>
        <w:drawing>
          <wp:anchor distT="0" distB="0" distL="114300" distR="114300" simplePos="0" relativeHeight="251665408" behindDoc="0" locked="0" layoutInCell="1" allowOverlap="1" wp14:anchorId="463D65BB" wp14:editId="3C7499C4">
            <wp:simplePos x="0" y="0"/>
            <wp:positionH relativeFrom="margin">
              <wp:posOffset>-525063</wp:posOffset>
            </wp:positionH>
            <wp:positionV relativeFrom="paragraph">
              <wp:posOffset>156845</wp:posOffset>
            </wp:positionV>
            <wp:extent cx="6906260" cy="5553075"/>
            <wp:effectExtent l="0" t="0" r="889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l="2835" t="4321" r="1971" b="3909"/>
                    <a:stretch/>
                  </pic:blipFill>
                  <pic:spPr bwMode="auto">
                    <a:xfrm>
                      <a:off x="0" y="0"/>
                      <a:ext cx="6906260" cy="55530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719B7AC" w14:textId="77777777" w:rsidR="00F7675A" w:rsidRDefault="00F7675A" w:rsidP="00F7675A">
      <w:pPr>
        <w:shd w:val="clear" w:color="auto" w:fill="FFFFFF"/>
        <w:spacing w:after="0" w:line="240" w:lineRule="auto"/>
        <w:rPr>
          <w:rFonts w:ascii="Calibri" w:eastAsia="Times New Roman" w:hAnsi="Calibri" w:cs="Calibri"/>
          <w:color w:val="252423"/>
          <w:lang w:eastAsia="en-GB"/>
        </w:rPr>
      </w:pPr>
      <w:r>
        <w:rPr>
          <w:rFonts w:ascii="Calibri" w:eastAsia="Times New Roman" w:hAnsi="Calibri" w:cs="Calibri"/>
          <w:color w:val="252423"/>
          <w:lang w:eastAsia="en-GB"/>
        </w:rPr>
        <w:t>If you are unsure if you are in our area please get in contact.</w:t>
      </w:r>
    </w:p>
    <w:p w14:paraId="70A80FC8" w14:textId="77777777" w:rsidR="00F7675A" w:rsidRDefault="00F7675A">
      <w:pPr>
        <w:rPr>
          <w:rFonts w:ascii="Calibri" w:eastAsia="Times New Roman" w:hAnsi="Calibri" w:cs="Calibri"/>
          <w:b/>
          <w:bCs/>
          <w:color w:val="252423"/>
          <w:lang w:eastAsia="en-GB"/>
        </w:rPr>
      </w:pPr>
    </w:p>
    <w:p w14:paraId="7A7264BD" w14:textId="77777777" w:rsidR="00BC3E3B" w:rsidRDefault="00F7675A">
      <w:pPr>
        <w:rPr>
          <w:rFonts w:asciiTheme="majorHAnsi" w:eastAsiaTheme="majorEastAsia" w:hAnsiTheme="majorHAnsi" w:cstheme="majorBidi"/>
          <w:color w:val="538135" w:themeColor="accent6" w:themeShade="BF"/>
          <w:sz w:val="26"/>
          <w:szCs w:val="26"/>
          <w:lang w:eastAsia="en-GB"/>
        </w:rPr>
      </w:pPr>
      <w:r>
        <w:rPr>
          <w:rFonts w:ascii="Calibri" w:eastAsia="Times New Roman" w:hAnsi="Calibri" w:cs="Calibri"/>
          <w:b/>
          <w:bCs/>
          <w:color w:val="252423"/>
          <w:lang w:eastAsia="en-GB"/>
        </w:rPr>
        <w:t xml:space="preserve">If you are outside of our area but in receipt of eligible benefits, check with your local </w:t>
      </w:r>
      <w:r w:rsidR="00693920">
        <w:rPr>
          <w:rFonts w:ascii="Calibri" w:eastAsia="Times New Roman" w:hAnsi="Calibri" w:cs="Calibri"/>
          <w:b/>
          <w:bCs/>
          <w:color w:val="252423"/>
          <w:lang w:eastAsia="en-GB"/>
        </w:rPr>
        <w:t>RSPCA</w:t>
      </w:r>
      <w:r>
        <w:rPr>
          <w:rFonts w:ascii="Calibri" w:eastAsia="Times New Roman" w:hAnsi="Calibri" w:cs="Calibri"/>
          <w:b/>
          <w:bCs/>
          <w:color w:val="252423"/>
          <w:lang w:eastAsia="en-GB"/>
        </w:rPr>
        <w:t xml:space="preserve"> to see if they offer a similar scheme. You can find your local branch on the </w:t>
      </w:r>
      <w:r w:rsidR="00693920">
        <w:rPr>
          <w:rFonts w:ascii="Calibri" w:eastAsia="Times New Roman" w:hAnsi="Calibri" w:cs="Calibri"/>
          <w:b/>
          <w:bCs/>
          <w:color w:val="252423"/>
          <w:lang w:eastAsia="en-GB"/>
        </w:rPr>
        <w:t>RSPCA</w:t>
      </w:r>
      <w:r>
        <w:rPr>
          <w:rFonts w:ascii="Calibri" w:eastAsia="Times New Roman" w:hAnsi="Calibri" w:cs="Calibri"/>
          <w:b/>
          <w:bCs/>
          <w:color w:val="252423"/>
          <w:lang w:eastAsia="en-GB"/>
        </w:rPr>
        <w:t xml:space="preserve"> website </w:t>
      </w:r>
      <w:hyperlink r:id="rId18" w:history="1">
        <w:r w:rsidRPr="009F74EE">
          <w:rPr>
            <w:rStyle w:val="Hyperlink"/>
            <w:rFonts w:ascii="Calibri" w:eastAsia="Times New Roman" w:hAnsi="Calibri" w:cs="Calibri"/>
            <w:b/>
            <w:bCs/>
            <w:lang w:eastAsia="en-GB"/>
          </w:rPr>
          <w:t>www.rspca.org.uk</w:t>
        </w:r>
      </w:hyperlink>
      <w:r w:rsidR="00693920">
        <w:rPr>
          <w:rStyle w:val="Hyperlink"/>
          <w:rFonts w:ascii="Calibri" w:eastAsia="Times New Roman" w:hAnsi="Calibri" w:cs="Calibri"/>
          <w:b/>
          <w:bCs/>
          <w:lang w:eastAsia="en-GB"/>
        </w:rPr>
        <w:t>.</w:t>
      </w:r>
      <w:r w:rsidR="00BC3E3B">
        <w:rPr>
          <w:lang w:eastAsia="en-GB"/>
        </w:rPr>
        <w:br w:type="page"/>
      </w:r>
    </w:p>
    <w:p w14:paraId="118F94E2" w14:textId="77777777" w:rsidR="00E43C07" w:rsidRDefault="00E43C07" w:rsidP="00E43C07">
      <w:pPr>
        <w:pStyle w:val="Heading2"/>
        <w:rPr>
          <w:lang w:eastAsia="en-GB"/>
        </w:rPr>
      </w:pPr>
      <w:bookmarkStart w:id="7" w:name="_Toc154575657"/>
      <w:r>
        <w:rPr>
          <w:lang w:eastAsia="en-GB"/>
        </w:rPr>
        <w:lastRenderedPageBreak/>
        <w:t>TIMES AND LOCATIONS OF CLINIC</w:t>
      </w:r>
      <w:bookmarkEnd w:id="7"/>
    </w:p>
    <w:p w14:paraId="4C4F5D12" w14:textId="77777777" w:rsidR="791EEECF" w:rsidRDefault="791EEECF" w:rsidP="791EEECF">
      <w:pPr>
        <w:rPr>
          <w:lang w:eastAsia="en-GB"/>
        </w:rPr>
      </w:pPr>
    </w:p>
    <w:p w14:paraId="1BB25382" w14:textId="77777777" w:rsidR="791EEECF" w:rsidRDefault="00005260" w:rsidP="791EEECF">
      <w:pPr>
        <w:jc w:val="center"/>
        <w:rPr>
          <w:b/>
          <w:bCs/>
          <w:sz w:val="32"/>
          <w:szCs w:val="32"/>
          <w:lang w:eastAsia="en-GB"/>
        </w:rPr>
      </w:pPr>
      <w:r>
        <w:rPr>
          <w:noProof/>
        </w:rPr>
        <w:drawing>
          <wp:anchor distT="0" distB="0" distL="114300" distR="114300" simplePos="0" relativeHeight="251671552" behindDoc="1" locked="0" layoutInCell="1" allowOverlap="1" wp14:anchorId="603BBE15" wp14:editId="6EF80936">
            <wp:simplePos x="0" y="0"/>
            <wp:positionH relativeFrom="margin">
              <wp:align>center</wp:align>
            </wp:positionH>
            <wp:positionV relativeFrom="paragraph">
              <wp:posOffset>6350</wp:posOffset>
            </wp:positionV>
            <wp:extent cx="4779645" cy="2590800"/>
            <wp:effectExtent l="0" t="0" r="1905" b="0"/>
            <wp:wrapTight wrapText="bothSides">
              <wp:wrapPolygon edited="0">
                <wp:start x="0" y="0"/>
                <wp:lineTo x="0" y="21441"/>
                <wp:lineTo x="21523" y="21441"/>
                <wp:lineTo x="21523" y="0"/>
                <wp:lineTo x="0" y="0"/>
              </wp:wrapPolygon>
            </wp:wrapTight>
            <wp:docPr id="3" name="Picture 3" descr="C:\Users\Amy.Souster\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my.Souster\Desktop\Untitled.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79645" cy="259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3A5F25" w14:textId="77777777" w:rsidR="00005260" w:rsidRDefault="00005260" w:rsidP="00005260">
      <w:pPr>
        <w:pStyle w:val="NormalWeb"/>
      </w:pPr>
    </w:p>
    <w:p w14:paraId="1160DBC5" w14:textId="77777777" w:rsidR="0E76A7EC" w:rsidRDefault="0E76A7EC" w:rsidP="0E76A7EC">
      <w:pPr>
        <w:jc w:val="center"/>
      </w:pPr>
    </w:p>
    <w:p w14:paraId="4BDBD96D" w14:textId="77777777" w:rsidR="0E76A7EC" w:rsidRPr="006E1C73" w:rsidRDefault="0E76A7EC" w:rsidP="0E76A7EC">
      <w:pPr>
        <w:jc w:val="center"/>
        <w:rPr>
          <w:b/>
          <w:bCs/>
          <w:lang w:eastAsia="en-GB"/>
        </w:rPr>
      </w:pPr>
    </w:p>
    <w:p w14:paraId="4C3101AA" w14:textId="77777777" w:rsidR="00593B51" w:rsidRPr="006E1C73" w:rsidRDefault="00024D5E" w:rsidP="00AF29A4">
      <w:pPr>
        <w:jc w:val="center"/>
        <w:rPr>
          <w:b/>
          <w:sz w:val="32"/>
          <w:lang w:eastAsia="en-GB"/>
        </w:rPr>
      </w:pPr>
      <w:r>
        <w:rPr>
          <w:b/>
          <w:sz w:val="32"/>
          <w:lang w:eastAsia="en-GB"/>
        </w:rPr>
        <w:t>TUESDAY</w:t>
      </w:r>
      <w:r w:rsidR="00593B51" w:rsidRPr="006E1C73">
        <w:rPr>
          <w:b/>
          <w:sz w:val="32"/>
          <w:lang w:eastAsia="en-GB"/>
        </w:rPr>
        <w:t>S</w:t>
      </w:r>
    </w:p>
    <w:p w14:paraId="0F19B326" w14:textId="77777777" w:rsidR="00DA79FA" w:rsidRPr="006E1C73" w:rsidRDefault="00DA79FA" w:rsidP="00AF29A4">
      <w:pPr>
        <w:jc w:val="center"/>
        <w:rPr>
          <w:b/>
          <w:sz w:val="32"/>
          <w:lang w:eastAsia="en-GB"/>
        </w:rPr>
      </w:pPr>
      <w:r w:rsidRPr="006E1C73">
        <w:rPr>
          <w:b/>
          <w:sz w:val="32"/>
          <w:lang w:eastAsia="en-GB"/>
        </w:rPr>
        <w:t>1</w:t>
      </w:r>
      <w:r w:rsidR="00934539">
        <w:rPr>
          <w:b/>
          <w:sz w:val="32"/>
          <w:lang w:eastAsia="en-GB"/>
        </w:rPr>
        <w:t>0</w:t>
      </w:r>
      <w:r w:rsidRPr="006E1C73">
        <w:rPr>
          <w:b/>
          <w:sz w:val="32"/>
          <w:lang w:eastAsia="en-GB"/>
        </w:rPr>
        <w:t>am to 1</w:t>
      </w:r>
      <w:r w:rsidR="00DC69E0" w:rsidRPr="006E1C73">
        <w:rPr>
          <w:b/>
          <w:sz w:val="32"/>
          <w:lang w:eastAsia="en-GB"/>
        </w:rPr>
        <w:t>2.</w:t>
      </w:r>
      <w:r w:rsidR="00934539">
        <w:rPr>
          <w:b/>
          <w:sz w:val="32"/>
          <w:lang w:eastAsia="en-GB"/>
        </w:rPr>
        <w:t>20</w:t>
      </w:r>
      <w:r w:rsidRPr="006E1C73">
        <w:rPr>
          <w:b/>
          <w:sz w:val="32"/>
          <w:lang w:eastAsia="en-GB"/>
        </w:rPr>
        <w:t>pm</w:t>
      </w:r>
    </w:p>
    <w:p w14:paraId="67FA6ADB" w14:textId="77777777" w:rsidR="004B0F59" w:rsidRDefault="00491D83" w:rsidP="00AF29A4">
      <w:pPr>
        <w:jc w:val="center"/>
        <w:rPr>
          <w:b/>
          <w:bCs/>
          <w:lang w:eastAsia="en-GB"/>
        </w:rPr>
      </w:pPr>
      <w:r w:rsidRPr="006E1C73">
        <w:rPr>
          <w:b/>
          <w:bCs/>
          <w:lang w:eastAsia="en-GB"/>
        </w:rPr>
        <w:t>C</w:t>
      </w:r>
      <w:r w:rsidR="00AF29A4" w:rsidRPr="006E1C73">
        <w:rPr>
          <w:b/>
          <w:bCs/>
          <w:lang w:eastAsia="en-GB"/>
        </w:rPr>
        <w:t xml:space="preserve">otswolds </w:t>
      </w:r>
      <w:r w:rsidRPr="006E1C73">
        <w:rPr>
          <w:b/>
          <w:bCs/>
          <w:lang w:eastAsia="en-GB"/>
        </w:rPr>
        <w:t>D</w:t>
      </w:r>
      <w:r w:rsidR="00AF29A4" w:rsidRPr="006E1C73">
        <w:rPr>
          <w:b/>
          <w:bCs/>
          <w:lang w:eastAsia="en-GB"/>
        </w:rPr>
        <w:t xml:space="preserve">ogs and </w:t>
      </w:r>
      <w:r w:rsidRPr="006E1C73">
        <w:rPr>
          <w:b/>
          <w:bCs/>
          <w:lang w:eastAsia="en-GB"/>
        </w:rPr>
        <w:t>C</w:t>
      </w:r>
      <w:r w:rsidR="00AF29A4" w:rsidRPr="006E1C73">
        <w:rPr>
          <w:b/>
          <w:bCs/>
          <w:lang w:eastAsia="en-GB"/>
        </w:rPr>
        <w:t xml:space="preserve">ats </w:t>
      </w:r>
      <w:r w:rsidRPr="006E1C73">
        <w:rPr>
          <w:b/>
          <w:bCs/>
          <w:lang w:eastAsia="en-GB"/>
        </w:rPr>
        <w:t>H</w:t>
      </w:r>
      <w:r w:rsidR="00AF29A4" w:rsidRPr="006E1C73">
        <w:rPr>
          <w:b/>
          <w:bCs/>
          <w:lang w:eastAsia="en-GB"/>
        </w:rPr>
        <w:t>ome</w:t>
      </w:r>
      <w:r w:rsidRPr="006E1C73">
        <w:rPr>
          <w:b/>
          <w:bCs/>
          <w:lang w:eastAsia="en-GB"/>
        </w:rPr>
        <w:t xml:space="preserve"> - </w:t>
      </w:r>
      <w:proofErr w:type="spellStart"/>
      <w:r w:rsidRPr="006E1C73">
        <w:rPr>
          <w:b/>
          <w:bCs/>
          <w:lang w:eastAsia="en-GB"/>
        </w:rPr>
        <w:t>Beechmeadow</w:t>
      </w:r>
      <w:proofErr w:type="spellEnd"/>
      <w:r w:rsidRPr="006E1C73">
        <w:rPr>
          <w:b/>
          <w:bCs/>
          <w:lang w:eastAsia="en-GB"/>
        </w:rPr>
        <w:t xml:space="preserve"> Farm, </w:t>
      </w:r>
      <w:proofErr w:type="spellStart"/>
      <w:r w:rsidRPr="006E1C73">
        <w:rPr>
          <w:b/>
          <w:bCs/>
          <w:lang w:eastAsia="en-GB"/>
        </w:rPr>
        <w:t>E</w:t>
      </w:r>
      <w:r w:rsidR="00DA79FA" w:rsidRPr="006E1C73">
        <w:rPr>
          <w:b/>
          <w:bCs/>
          <w:lang w:eastAsia="en-GB"/>
        </w:rPr>
        <w:t>lmcote</w:t>
      </w:r>
      <w:proofErr w:type="spellEnd"/>
      <w:r w:rsidR="00DA79FA" w:rsidRPr="006E1C73">
        <w:rPr>
          <w:b/>
          <w:bCs/>
          <w:lang w:eastAsia="en-GB"/>
        </w:rPr>
        <w:t xml:space="preserve"> Lane, Cambridge, GL2 7AS</w:t>
      </w:r>
    </w:p>
    <w:p w14:paraId="0CE23A4A" w14:textId="77777777" w:rsidR="00224E6C" w:rsidRDefault="00224E6C" w:rsidP="00AF29A4">
      <w:pPr>
        <w:jc w:val="center"/>
        <w:rPr>
          <w:b/>
          <w:bCs/>
          <w:lang w:eastAsia="en-GB"/>
        </w:rPr>
      </w:pPr>
    </w:p>
    <w:p w14:paraId="5DE2DD7B" w14:textId="77777777" w:rsidR="00066FAD" w:rsidRDefault="00BC3E3B" w:rsidP="00BC3E3B">
      <w:pPr>
        <w:pStyle w:val="Heading3"/>
        <w:rPr>
          <w:lang w:eastAsia="en-GB"/>
        </w:rPr>
      </w:pPr>
      <w:bookmarkStart w:id="8" w:name="_Toc154575658"/>
      <w:r>
        <w:rPr>
          <w:lang w:eastAsia="en-GB"/>
        </w:rPr>
        <w:t>Making an Appointment</w:t>
      </w:r>
      <w:bookmarkEnd w:id="8"/>
    </w:p>
    <w:p w14:paraId="6357A527" w14:textId="77777777" w:rsidR="004B0F59" w:rsidRDefault="004B0F59" w:rsidP="004B0F59">
      <w:pPr>
        <w:rPr>
          <w:b/>
          <w:bCs/>
          <w:lang w:eastAsia="en-GB"/>
        </w:rPr>
      </w:pPr>
      <w:r>
        <w:rPr>
          <w:b/>
          <w:bCs/>
          <w:lang w:eastAsia="en-GB"/>
        </w:rPr>
        <w:t>Our clinic service is available by APPOINTMENT ONLY</w:t>
      </w:r>
      <w:r w:rsidR="00A53564">
        <w:rPr>
          <w:b/>
          <w:bCs/>
          <w:lang w:eastAsia="en-GB"/>
        </w:rPr>
        <w:t xml:space="preserve"> and strictly one animal per appointment.</w:t>
      </w:r>
    </w:p>
    <w:p w14:paraId="3467B178" w14:textId="77777777" w:rsidR="004B0F59" w:rsidRPr="00066FAD" w:rsidRDefault="004B0F59" w:rsidP="004B0F59">
      <w:pPr>
        <w:rPr>
          <w:b/>
          <w:bCs/>
          <w:lang w:eastAsia="en-GB"/>
        </w:rPr>
      </w:pPr>
      <w:r>
        <w:rPr>
          <w:b/>
          <w:bCs/>
          <w:lang w:eastAsia="en-GB"/>
        </w:rPr>
        <w:t xml:space="preserve">Please arrive promptly, if you are late we may not be able to </w:t>
      </w:r>
      <w:r w:rsidR="00A53564">
        <w:rPr>
          <w:b/>
          <w:bCs/>
          <w:lang w:eastAsia="en-GB"/>
        </w:rPr>
        <w:t>see you.</w:t>
      </w:r>
    </w:p>
    <w:p w14:paraId="09101C71" w14:textId="77777777" w:rsidR="00843CE1" w:rsidRPr="00066FAD" w:rsidRDefault="0E76A7EC" w:rsidP="5DAE259B">
      <w:pPr>
        <w:rPr>
          <w:lang w:eastAsia="en-GB"/>
        </w:rPr>
      </w:pPr>
      <w:r w:rsidRPr="0E76A7EC">
        <w:rPr>
          <w:lang w:eastAsia="en-GB"/>
        </w:rPr>
        <w:t>To make an appointment please c</w:t>
      </w:r>
      <w:r w:rsidR="00693920">
        <w:rPr>
          <w:lang w:eastAsia="en-GB"/>
        </w:rPr>
        <w:t>ontact</w:t>
      </w:r>
      <w:r w:rsidRPr="0E76A7EC">
        <w:rPr>
          <w:lang w:eastAsia="en-GB"/>
        </w:rPr>
        <w:t xml:space="preserve"> our rehoming centre on </w:t>
      </w:r>
      <w:r w:rsidRPr="0E76A7EC">
        <w:rPr>
          <w:b/>
          <w:bCs/>
          <w:lang w:eastAsia="en-GB"/>
        </w:rPr>
        <w:t>01453 890014</w:t>
      </w:r>
      <w:r w:rsidR="00693920">
        <w:rPr>
          <w:b/>
          <w:bCs/>
          <w:lang w:eastAsia="en-GB"/>
        </w:rPr>
        <w:t xml:space="preserve"> </w:t>
      </w:r>
      <w:r w:rsidR="00693920">
        <w:rPr>
          <w:bCs/>
          <w:lang w:eastAsia="en-GB"/>
        </w:rPr>
        <w:t xml:space="preserve">or </w:t>
      </w:r>
      <w:r w:rsidR="00693920">
        <w:rPr>
          <w:b/>
          <w:bCs/>
          <w:lang w:eastAsia="en-GB"/>
        </w:rPr>
        <w:t>reception@cdch.org.uk</w:t>
      </w:r>
      <w:r w:rsidRPr="0E76A7EC">
        <w:rPr>
          <w:b/>
          <w:bCs/>
          <w:lang w:eastAsia="en-GB"/>
        </w:rPr>
        <w:t>.</w:t>
      </w:r>
      <w:r w:rsidRPr="0E76A7EC">
        <w:rPr>
          <w:lang w:eastAsia="en-GB"/>
        </w:rPr>
        <w:t xml:space="preserve"> Phone lines are open 10am to</w:t>
      </w:r>
      <w:r w:rsidRPr="0E76A7EC">
        <w:rPr>
          <w:color w:val="FF0000"/>
          <w:lang w:eastAsia="en-GB"/>
        </w:rPr>
        <w:t xml:space="preserve"> </w:t>
      </w:r>
      <w:r w:rsidRPr="0E76A7EC">
        <w:rPr>
          <w:lang w:eastAsia="en-GB"/>
        </w:rPr>
        <w:t>4pm every day</w:t>
      </w:r>
      <w:r w:rsidR="00693920">
        <w:rPr>
          <w:lang w:eastAsia="en-GB"/>
        </w:rPr>
        <w:t>, but are closed on Thursdays</w:t>
      </w:r>
      <w:r w:rsidRPr="0E76A7EC">
        <w:rPr>
          <w:lang w:eastAsia="en-GB"/>
        </w:rPr>
        <w:t>. Our phone lines are frequently busy</w:t>
      </w:r>
      <w:r w:rsidR="00005260">
        <w:rPr>
          <w:lang w:eastAsia="en-GB"/>
        </w:rPr>
        <w:t xml:space="preserve"> so please leave a message and we will call you back as soon as we are able. </w:t>
      </w:r>
    </w:p>
    <w:p w14:paraId="4A1FD858" w14:textId="77777777" w:rsidR="00AF29A4" w:rsidRDefault="00BC3E3B" w:rsidP="00BC3E3B">
      <w:pPr>
        <w:pStyle w:val="Heading3"/>
        <w:rPr>
          <w:lang w:eastAsia="en-GB"/>
        </w:rPr>
      </w:pPr>
      <w:bookmarkStart w:id="9" w:name="_Toc154575659"/>
      <w:r>
        <w:rPr>
          <w:lang w:eastAsia="en-GB"/>
        </w:rPr>
        <w:t>Cancelling an Appointment</w:t>
      </w:r>
      <w:bookmarkEnd w:id="9"/>
      <w:r>
        <w:rPr>
          <w:lang w:eastAsia="en-GB"/>
        </w:rPr>
        <w:t xml:space="preserve"> </w:t>
      </w:r>
    </w:p>
    <w:p w14:paraId="42BB71C6" w14:textId="77777777" w:rsidR="00AF29A4" w:rsidRPr="00B87C02" w:rsidRDefault="00AF29A4" w:rsidP="00AF29A4">
      <w:pPr>
        <w:rPr>
          <w:bCs/>
          <w:lang w:eastAsia="en-GB"/>
        </w:rPr>
      </w:pPr>
      <w:r w:rsidRPr="00B87C02">
        <w:rPr>
          <w:bCs/>
          <w:lang w:eastAsia="en-GB"/>
        </w:rPr>
        <w:t xml:space="preserve">If you need to cancel your appointment, please call us </w:t>
      </w:r>
      <w:r w:rsidRPr="00AF29A4">
        <w:rPr>
          <w:b/>
          <w:bCs/>
          <w:lang w:eastAsia="en-GB"/>
        </w:rPr>
        <w:t>as soon as possible</w:t>
      </w:r>
      <w:r w:rsidRPr="00B87C02">
        <w:rPr>
          <w:bCs/>
          <w:lang w:eastAsia="en-GB"/>
        </w:rPr>
        <w:t xml:space="preserve"> as there may be another animal in need.</w:t>
      </w:r>
      <w:r>
        <w:rPr>
          <w:bCs/>
          <w:lang w:eastAsia="en-GB"/>
        </w:rPr>
        <w:t xml:space="preserve"> There is an answer phone service if you are unab</w:t>
      </w:r>
      <w:r w:rsidR="006E56DE">
        <w:rPr>
          <w:bCs/>
          <w:lang w:eastAsia="en-GB"/>
        </w:rPr>
        <w:t>le to speak with a team member or</w:t>
      </w:r>
      <w:r>
        <w:rPr>
          <w:bCs/>
          <w:lang w:eastAsia="en-GB"/>
        </w:rPr>
        <w:t xml:space="preserve"> you can email</w:t>
      </w:r>
      <w:r>
        <w:rPr>
          <w:bCs/>
          <w:color w:val="FF0000"/>
          <w:lang w:eastAsia="en-GB"/>
        </w:rPr>
        <w:t xml:space="preserve"> </w:t>
      </w:r>
      <w:r w:rsidRPr="00693920">
        <w:rPr>
          <w:b/>
          <w:bCs/>
          <w:lang w:eastAsia="en-GB"/>
        </w:rPr>
        <w:t>reception@cdch.org.uk</w:t>
      </w:r>
      <w:r w:rsidR="00693920">
        <w:rPr>
          <w:b/>
          <w:bCs/>
          <w:lang w:eastAsia="en-GB"/>
        </w:rPr>
        <w:t>.</w:t>
      </w:r>
    </w:p>
    <w:p w14:paraId="2C088F8C" w14:textId="77777777" w:rsidR="00AF29A4" w:rsidRPr="00005260" w:rsidRDefault="00AF29A4" w:rsidP="00DA79FA">
      <w:pPr>
        <w:rPr>
          <w:b/>
          <w:bCs/>
          <w:lang w:eastAsia="en-GB"/>
        </w:rPr>
      </w:pPr>
      <w:r w:rsidRPr="00005260">
        <w:rPr>
          <w:b/>
          <w:bCs/>
          <w:lang w:eastAsia="en-GB"/>
        </w:rPr>
        <w:t>Our services will be withdrawn for repeat</w:t>
      </w:r>
      <w:r w:rsidR="006E56DE" w:rsidRPr="00005260">
        <w:rPr>
          <w:b/>
          <w:bCs/>
          <w:lang w:eastAsia="en-GB"/>
        </w:rPr>
        <w:t>ed</w:t>
      </w:r>
      <w:r w:rsidR="00A53564" w:rsidRPr="00005260">
        <w:rPr>
          <w:b/>
          <w:bCs/>
          <w:lang w:eastAsia="en-GB"/>
        </w:rPr>
        <w:t xml:space="preserve"> no shows.</w:t>
      </w:r>
    </w:p>
    <w:p w14:paraId="5F77C6CC" w14:textId="77777777" w:rsidR="00843CE1" w:rsidRDefault="0E76A7EC" w:rsidP="00843CE1">
      <w:pPr>
        <w:pStyle w:val="Heading3"/>
        <w:rPr>
          <w:lang w:eastAsia="en-GB"/>
        </w:rPr>
      </w:pPr>
      <w:bookmarkStart w:id="10" w:name="_Toc154575660"/>
      <w:r w:rsidRPr="0E76A7EC">
        <w:rPr>
          <w:lang w:eastAsia="en-GB"/>
        </w:rPr>
        <w:t>Medications and Vouchers</w:t>
      </w:r>
      <w:bookmarkEnd w:id="10"/>
      <w:r w:rsidRPr="0E76A7EC">
        <w:rPr>
          <w:lang w:eastAsia="en-GB"/>
        </w:rPr>
        <w:t xml:space="preserve"> </w:t>
      </w:r>
    </w:p>
    <w:p w14:paraId="11127141" w14:textId="77777777" w:rsidR="002F4F40" w:rsidRDefault="22844BE8" w:rsidP="00DA79FA">
      <w:pPr>
        <w:rPr>
          <w:lang w:eastAsia="en-GB"/>
        </w:rPr>
      </w:pPr>
      <w:r w:rsidRPr="22844BE8">
        <w:rPr>
          <w:lang w:eastAsia="en-GB"/>
        </w:rPr>
        <w:t>Medications and vouchers must be paid for in advance and can only be collected from the rehoming centre during opening hours.</w:t>
      </w:r>
      <w:r w:rsidR="00693920">
        <w:rPr>
          <w:lang w:eastAsia="en-GB"/>
        </w:rPr>
        <w:t xml:space="preserve"> You will be contacted when your requested medications are ready to be collected.</w:t>
      </w:r>
    </w:p>
    <w:p w14:paraId="0B8F88BB" w14:textId="77777777" w:rsidR="008B74E3" w:rsidRDefault="008B74E3" w:rsidP="00DA79FA">
      <w:pPr>
        <w:rPr>
          <w:rFonts w:asciiTheme="majorHAnsi" w:hAnsiTheme="majorHAnsi" w:cstheme="majorHAnsi"/>
          <w:color w:val="1F3864" w:themeColor="accent5" w:themeShade="80"/>
          <w:sz w:val="24"/>
          <w:szCs w:val="24"/>
          <w:lang w:eastAsia="en-GB"/>
        </w:rPr>
      </w:pPr>
      <w:r w:rsidRPr="008B74E3">
        <w:rPr>
          <w:rFonts w:asciiTheme="majorHAnsi" w:hAnsiTheme="majorHAnsi" w:cstheme="majorHAnsi"/>
          <w:color w:val="1F3864" w:themeColor="accent5" w:themeShade="80"/>
          <w:sz w:val="24"/>
          <w:szCs w:val="24"/>
          <w:lang w:eastAsia="en-GB"/>
        </w:rPr>
        <w:t>Dispensing Fees</w:t>
      </w:r>
    </w:p>
    <w:p w14:paraId="1C7D37AA" w14:textId="77777777" w:rsidR="008B74E3" w:rsidRPr="008B74E3" w:rsidRDefault="008B74E3" w:rsidP="00DA79FA">
      <w:pPr>
        <w:rPr>
          <w:rFonts w:cstheme="minorHAnsi"/>
          <w:szCs w:val="24"/>
          <w:lang w:eastAsia="en-GB"/>
        </w:rPr>
      </w:pPr>
      <w:r>
        <w:rPr>
          <w:rFonts w:cstheme="minorHAnsi"/>
          <w:szCs w:val="24"/>
          <w:lang w:eastAsia="en-GB"/>
        </w:rPr>
        <w:t>All</w:t>
      </w:r>
      <w:r w:rsidR="00005260">
        <w:rPr>
          <w:rFonts w:cstheme="minorHAnsi"/>
          <w:szCs w:val="24"/>
          <w:lang w:eastAsia="en-GB"/>
        </w:rPr>
        <w:t xml:space="preserve"> </w:t>
      </w:r>
      <w:r>
        <w:rPr>
          <w:rFonts w:cstheme="minorHAnsi"/>
          <w:szCs w:val="24"/>
          <w:lang w:eastAsia="en-GB"/>
        </w:rPr>
        <w:t>repeat prescriptions</w:t>
      </w:r>
      <w:r w:rsidR="006E20F7">
        <w:rPr>
          <w:rFonts w:cstheme="minorHAnsi"/>
          <w:szCs w:val="24"/>
          <w:lang w:eastAsia="en-GB"/>
        </w:rPr>
        <w:t xml:space="preserve"> (where no consult has been made)</w:t>
      </w:r>
      <w:r>
        <w:rPr>
          <w:rFonts w:cstheme="minorHAnsi"/>
          <w:szCs w:val="24"/>
          <w:lang w:eastAsia="en-GB"/>
        </w:rPr>
        <w:t xml:space="preserve"> will be charged a dispensing fee of £4.50. </w:t>
      </w:r>
    </w:p>
    <w:p w14:paraId="0ACD4469" w14:textId="77777777" w:rsidR="008B74E3" w:rsidRDefault="008B74E3" w:rsidP="00DA79FA">
      <w:pPr>
        <w:rPr>
          <w:lang w:eastAsia="en-GB"/>
        </w:rPr>
      </w:pPr>
    </w:p>
    <w:p w14:paraId="7FC626D7" w14:textId="77777777" w:rsidR="00AC511E" w:rsidRDefault="00AC511E" w:rsidP="00DA79FA">
      <w:pPr>
        <w:rPr>
          <w:lang w:eastAsia="en-GB"/>
        </w:rPr>
      </w:pPr>
    </w:p>
    <w:p w14:paraId="6FCCF6DF" w14:textId="77777777" w:rsidR="00E43C07" w:rsidRDefault="00B6756D" w:rsidP="00B93B0D">
      <w:pPr>
        <w:pBdr>
          <w:top w:val="single" w:sz="4" w:space="0" w:color="538135" w:themeColor="accent6" w:themeShade="BF"/>
          <w:left w:val="single" w:sz="4" w:space="4" w:color="538135" w:themeColor="accent6" w:themeShade="BF"/>
          <w:bottom w:val="single" w:sz="4" w:space="1" w:color="538135" w:themeColor="accent6" w:themeShade="BF"/>
          <w:right w:val="single" w:sz="4" w:space="0" w:color="538135" w:themeColor="accent6" w:themeShade="BF"/>
        </w:pBdr>
        <w:rPr>
          <w:lang w:eastAsia="en-GB"/>
        </w:rPr>
      </w:pPr>
      <w:r>
        <w:rPr>
          <w:rFonts w:asciiTheme="majorHAnsi" w:eastAsiaTheme="majorEastAsia" w:hAnsiTheme="majorHAnsi" w:cstheme="majorBidi"/>
          <w:noProof/>
          <w:color w:val="1F3864" w:themeColor="accent5" w:themeShade="80"/>
          <w:sz w:val="26"/>
          <w:szCs w:val="26"/>
        </w:rPr>
        <w:lastRenderedPageBreak/>
        <mc:AlternateContent>
          <mc:Choice Requires="wps">
            <w:drawing>
              <wp:anchor distT="0" distB="0" distL="114300" distR="114300" simplePos="0" relativeHeight="251668480" behindDoc="0" locked="0" layoutInCell="1" allowOverlap="1" wp14:anchorId="3C8657CD" wp14:editId="08E31EA1">
                <wp:simplePos x="0" y="0"/>
                <wp:positionH relativeFrom="column">
                  <wp:posOffset>-68239</wp:posOffset>
                </wp:positionH>
                <wp:positionV relativeFrom="paragraph">
                  <wp:posOffset>-3336</wp:posOffset>
                </wp:positionV>
                <wp:extent cx="5820770" cy="1119116"/>
                <wp:effectExtent l="0" t="0" r="27940" b="24130"/>
                <wp:wrapNone/>
                <wp:docPr id="19" name="Rectangle 19"/>
                <wp:cNvGraphicFramePr/>
                <a:graphic xmlns:a="http://schemas.openxmlformats.org/drawingml/2006/main">
                  <a:graphicData uri="http://schemas.microsoft.com/office/word/2010/wordprocessingShape">
                    <wps:wsp>
                      <wps:cNvSpPr/>
                      <wps:spPr>
                        <a:xfrm>
                          <a:off x="0" y="0"/>
                          <a:ext cx="5820770" cy="111911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6C0E25" id="Rectangle 19" o:spid="_x0000_s1026" style="position:absolute;margin-left:-5.35pt;margin-top:-.25pt;width:458.35pt;height:88.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" filled="f" strokecolor="#1f4d78 [1604]" strokeweight="1pt"/>
            </w:pict>
          </mc:Fallback>
        </mc:AlternateContent>
      </w:r>
      <w:bookmarkStart w:id="11" w:name="_Toc154575661"/>
      <w:r w:rsidR="0E76A7EC" w:rsidRPr="0E76A7EC">
        <w:rPr>
          <w:rStyle w:val="Heading2Char"/>
        </w:rPr>
        <w:t>EMERGENCIES</w:t>
      </w:r>
      <w:bookmarkEnd w:id="11"/>
      <w:r w:rsidR="0E76A7EC" w:rsidRPr="0E76A7EC">
        <w:rPr>
          <w:lang w:eastAsia="en-GB"/>
        </w:rPr>
        <w:t xml:space="preserve"> </w:t>
      </w:r>
    </w:p>
    <w:p w14:paraId="2527B117" w14:textId="77777777" w:rsidR="007D63E8" w:rsidRDefault="0E76A7EC" w:rsidP="00B93B0D">
      <w:pPr>
        <w:pBdr>
          <w:top w:val="single" w:sz="4" w:space="0" w:color="538135" w:themeColor="accent6" w:themeShade="BF"/>
          <w:left w:val="single" w:sz="4" w:space="4" w:color="538135" w:themeColor="accent6" w:themeShade="BF"/>
          <w:bottom w:val="single" w:sz="4" w:space="1" w:color="538135" w:themeColor="accent6" w:themeShade="BF"/>
          <w:right w:val="single" w:sz="4" w:space="0" w:color="538135" w:themeColor="accent6" w:themeShade="BF"/>
        </w:pBdr>
        <w:rPr>
          <w:lang w:eastAsia="en-GB"/>
        </w:rPr>
      </w:pPr>
      <w:r w:rsidRPr="0E76A7EC">
        <w:rPr>
          <w:lang w:eastAsia="en-GB"/>
        </w:rPr>
        <w:t xml:space="preserve">We are </w:t>
      </w:r>
      <w:r w:rsidR="00693920" w:rsidRPr="0E76A7EC">
        <w:rPr>
          <w:b/>
          <w:bCs/>
          <w:lang w:eastAsia="en-GB"/>
        </w:rPr>
        <w:t>NOT</w:t>
      </w:r>
      <w:r w:rsidRPr="0E76A7EC">
        <w:rPr>
          <w:lang w:eastAsia="en-GB"/>
        </w:rPr>
        <w:t xml:space="preserve"> a Veterinary Practice and cannot offer an emergency service. If your animal is seriously ill or has a major injury, you will need to take them to your registered vet</w:t>
      </w:r>
      <w:r w:rsidR="00693920">
        <w:rPr>
          <w:lang w:eastAsia="en-GB"/>
        </w:rPr>
        <w:t xml:space="preserve"> or an emergency practice.</w:t>
      </w:r>
    </w:p>
    <w:p w14:paraId="7EC17E5E" w14:textId="77777777" w:rsidR="007D63E8" w:rsidRPr="00DA79FA" w:rsidRDefault="007D63E8" w:rsidP="00B93B0D">
      <w:pPr>
        <w:pBdr>
          <w:top w:val="single" w:sz="4" w:space="0" w:color="538135" w:themeColor="accent6" w:themeShade="BF"/>
          <w:left w:val="single" w:sz="4" w:space="4" w:color="538135" w:themeColor="accent6" w:themeShade="BF"/>
          <w:bottom w:val="single" w:sz="4" w:space="1" w:color="538135" w:themeColor="accent6" w:themeShade="BF"/>
          <w:right w:val="single" w:sz="4" w:space="0" w:color="538135" w:themeColor="accent6" w:themeShade="BF"/>
        </w:pBdr>
        <w:jc w:val="center"/>
        <w:rPr>
          <w:b/>
          <w:i/>
          <w:lang w:eastAsia="en-GB"/>
        </w:rPr>
      </w:pPr>
      <w:r w:rsidRPr="00DA79FA">
        <w:rPr>
          <w:b/>
          <w:i/>
          <w:lang w:eastAsia="en-GB"/>
        </w:rPr>
        <w:t>If you qualify</w:t>
      </w:r>
      <w:r w:rsidR="00AC511E">
        <w:rPr>
          <w:b/>
          <w:i/>
          <w:lang w:eastAsia="en-GB"/>
        </w:rPr>
        <w:t>,</w:t>
      </w:r>
      <w:r w:rsidRPr="00DA79FA">
        <w:rPr>
          <w:b/>
          <w:i/>
          <w:lang w:eastAsia="en-GB"/>
        </w:rPr>
        <w:t xml:space="preserve"> you may be eligible for a </w:t>
      </w:r>
      <w:r>
        <w:rPr>
          <w:b/>
          <w:i/>
          <w:lang w:eastAsia="en-GB"/>
        </w:rPr>
        <w:t>Help Voucher towards the costs of veterinary treatment at a standard Veterinary Practice.</w:t>
      </w:r>
      <w:r w:rsidRPr="00DA79FA">
        <w:rPr>
          <w:b/>
          <w:i/>
          <w:lang w:eastAsia="en-GB"/>
        </w:rPr>
        <w:t xml:space="preserve"> Please see our section on Help Vouchers.</w:t>
      </w:r>
    </w:p>
    <w:p w14:paraId="6019D322" w14:textId="77777777" w:rsidR="00AF29A4" w:rsidRDefault="00AF29A4" w:rsidP="00841C19">
      <w:pPr>
        <w:pStyle w:val="Heading2"/>
        <w:rPr>
          <w:lang w:eastAsia="en-GB"/>
        </w:rPr>
      </w:pPr>
    </w:p>
    <w:p w14:paraId="59C5AA46" w14:textId="77777777" w:rsidR="00593B51" w:rsidRDefault="00593B51">
      <w:pPr>
        <w:rPr>
          <w:rFonts w:asciiTheme="majorHAnsi" w:eastAsiaTheme="majorEastAsia" w:hAnsiTheme="majorHAnsi" w:cstheme="majorBidi"/>
          <w:color w:val="2E74B5" w:themeColor="accent1" w:themeShade="BF"/>
          <w:sz w:val="26"/>
          <w:szCs w:val="26"/>
          <w:lang w:eastAsia="en-GB"/>
        </w:rPr>
      </w:pPr>
      <w:r>
        <w:rPr>
          <w:lang w:eastAsia="en-GB"/>
        </w:rPr>
        <w:br w:type="page"/>
      </w:r>
    </w:p>
    <w:p w14:paraId="0F2220FD" w14:textId="77777777" w:rsidR="00B6058F" w:rsidRDefault="00066FAD" w:rsidP="00841C19">
      <w:pPr>
        <w:pStyle w:val="Heading2"/>
        <w:rPr>
          <w:lang w:eastAsia="en-GB"/>
        </w:rPr>
      </w:pPr>
      <w:bookmarkStart w:id="12" w:name="_Toc154575662"/>
      <w:r>
        <w:rPr>
          <w:lang w:eastAsia="en-GB"/>
        </w:rPr>
        <w:lastRenderedPageBreak/>
        <w:t>WHAT TO BRING:</w:t>
      </w:r>
      <w:bookmarkEnd w:id="12"/>
    </w:p>
    <w:p w14:paraId="2B58506B" w14:textId="77777777" w:rsidR="00AC511E" w:rsidRDefault="00AC511E" w:rsidP="00AC511E">
      <w:pPr>
        <w:rPr>
          <w:lang w:eastAsia="en-GB"/>
        </w:rPr>
      </w:pPr>
    </w:p>
    <w:p w14:paraId="7611EFC9" w14:textId="77777777" w:rsidR="00AC511E" w:rsidRDefault="00AC511E" w:rsidP="00AC511E">
      <w:pPr>
        <w:rPr>
          <w:lang w:eastAsia="en-GB"/>
        </w:rPr>
      </w:pPr>
      <w:r>
        <w:rPr>
          <w:lang w:eastAsia="en-GB"/>
        </w:rPr>
        <w:t xml:space="preserve">To your </w:t>
      </w:r>
      <w:r w:rsidRPr="00762C1B">
        <w:rPr>
          <w:b/>
          <w:lang w:eastAsia="en-GB"/>
        </w:rPr>
        <w:t>FIRST</w:t>
      </w:r>
      <w:r>
        <w:rPr>
          <w:lang w:eastAsia="en-GB"/>
        </w:rPr>
        <w:t xml:space="preserve"> appointment you </w:t>
      </w:r>
      <w:r w:rsidRPr="00762C1B">
        <w:rPr>
          <w:b/>
          <w:lang w:eastAsia="en-GB"/>
        </w:rPr>
        <w:t>MUST</w:t>
      </w:r>
      <w:r>
        <w:rPr>
          <w:lang w:eastAsia="en-GB"/>
        </w:rPr>
        <w:t xml:space="preserve"> bring:</w:t>
      </w:r>
    </w:p>
    <w:p w14:paraId="2928E6D6" w14:textId="77777777" w:rsidR="00AC511E" w:rsidRDefault="00AC511E" w:rsidP="00AC511E">
      <w:pPr>
        <w:numPr>
          <w:ilvl w:val="0"/>
          <w:numId w:val="37"/>
        </w:numPr>
        <w:spacing w:after="0" w:line="240" w:lineRule="auto"/>
        <w:rPr>
          <w:rFonts w:ascii="Times New Roman" w:eastAsia="Times New Roman" w:hAnsi="Times New Roman" w:cs="Times New Roman"/>
          <w:sz w:val="24"/>
          <w:szCs w:val="24"/>
          <w:lang w:eastAsia="en-GB"/>
        </w:rPr>
      </w:pPr>
      <w:r w:rsidRPr="00B6058F">
        <w:rPr>
          <w:rFonts w:ascii="Calibri" w:eastAsia="Times New Roman" w:hAnsi="Calibri" w:cs="Calibri"/>
          <w:b/>
          <w:bCs/>
          <w:lang w:eastAsia="en-GB"/>
        </w:rPr>
        <w:t>Proof of benefits</w:t>
      </w:r>
      <w:r>
        <w:rPr>
          <w:rFonts w:ascii="Calibri" w:eastAsia="Times New Roman" w:hAnsi="Calibri" w:cs="Calibri"/>
          <w:b/>
          <w:bCs/>
          <w:lang w:eastAsia="en-GB"/>
        </w:rPr>
        <w:t>, this must be:</w:t>
      </w:r>
    </w:p>
    <w:p w14:paraId="212C5A1D" w14:textId="77777777" w:rsidR="00AC511E" w:rsidRDefault="00AC511E" w:rsidP="00AC511E">
      <w:pPr>
        <w:numPr>
          <w:ilvl w:val="0"/>
          <w:numId w:val="38"/>
        </w:numPr>
        <w:spacing w:after="0" w:line="240" w:lineRule="auto"/>
        <w:rPr>
          <w:rFonts w:ascii="Calibri" w:eastAsia="Times New Roman" w:hAnsi="Calibri" w:cs="Calibri"/>
          <w:lang w:eastAsia="en-GB"/>
        </w:rPr>
      </w:pPr>
      <w:r w:rsidRPr="00693920">
        <w:rPr>
          <w:rFonts w:ascii="Calibri" w:eastAsia="Times New Roman" w:hAnsi="Calibri" w:cs="Calibri"/>
          <w:lang w:eastAsia="en-GB"/>
        </w:rPr>
        <w:t>A recent letter or email dated within last 6 months</w:t>
      </w:r>
    </w:p>
    <w:p w14:paraId="3D89D11E" w14:textId="77777777" w:rsidR="00AC511E" w:rsidRDefault="00AC511E" w:rsidP="00AC511E">
      <w:pPr>
        <w:spacing w:after="0" w:line="240" w:lineRule="auto"/>
        <w:ind w:left="720"/>
        <w:rPr>
          <w:rFonts w:ascii="Calibri" w:eastAsia="Times New Roman" w:hAnsi="Calibri" w:cs="Calibri"/>
          <w:lang w:eastAsia="en-GB"/>
        </w:rPr>
      </w:pPr>
      <w:r w:rsidRPr="00693920">
        <w:rPr>
          <w:rFonts w:ascii="Calibri" w:eastAsia="Times New Roman" w:hAnsi="Calibri" w:cs="Calibri"/>
          <w:lang w:eastAsia="en-GB"/>
        </w:rPr>
        <w:t>OR</w:t>
      </w:r>
    </w:p>
    <w:p w14:paraId="6B2849C8" w14:textId="77777777" w:rsidR="00AC511E" w:rsidRPr="00693920" w:rsidRDefault="00AC511E" w:rsidP="00AC511E">
      <w:pPr>
        <w:numPr>
          <w:ilvl w:val="0"/>
          <w:numId w:val="38"/>
        </w:numPr>
        <w:spacing w:after="0" w:line="240" w:lineRule="auto"/>
        <w:rPr>
          <w:rFonts w:ascii="Calibri" w:eastAsia="Times New Roman" w:hAnsi="Calibri" w:cs="Calibri"/>
          <w:lang w:eastAsia="en-GB"/>
        </w:rPr>
      </w:pPr>
      <w:r w:rsidRPr="00693920">
        <w:rPr>
          <w:rFonts w:ascii="Calibri" w:eastAsia="Times New Roman" w:hAnsi="Calibri" w:cs="Calibri"/>
          <w:lang w:eastAsia="en-GB"/>
        </w:rPr>
        <w:t>An older letter or email AND a recent bank statement showing receipt of benefit</w:t>
      </w:r>
    </w:p>
    <w:p w14:paraId="03A36E5A" w14:textId="77777777" w:rsidR="00AC511E" w:rsidRDefault="00AC511E" w:rsidP="00AC511E">
      <w:pPr>
        <w:spacing w:after="0" w:line="240" w:lineRule="auto"/>
        <w:rPr>
          <w:rFonts w:ascii="Calibri" w:eastAsia="Times New Roman" w:hAnsi="Calibri" w:cs="Calibri"/>
          <w:i/>
          <w:lang w:eastAsia="en-GB"/>
        </w:rPr>
      </w:pPr>
    </w:p>
    <w:p w14:paraId="2FCD2D5E" w14:textId="77777777" w:rsidR="00AC511E" w:rsidRDefault="00AC511E" w:rsidP="00AC511E">
      <w:pPr>
        <w:spacing w:after="0" w:line="240" w:lineRule="auto"/>
        <w:rPr>
          <w:rFonts w:ascii="Calibri" w:eastAsia="Times New Roman" w:hAnsi="Calibri" w:cs="Calibri"/>
          <w:i/>
          <w:lang w:eastAsia="en-GB"/>
        </w:rPr>
      </w:pPr>
      <w:r w:rsidRPr="0006634E">
        <w:rPr>
          <w:rFonts w:ascii="Calibri" w:eastAsia="Times New Roman" w:hAnsi="Calibri" w:cs="Calibri"/>
          <w:i/>
          <w:lang w:eastAsia="en-GB"/>
        </w:rPr>
        <w:t xml:space="preserve">(We can accept the benefit on a smartphone, but as signal can be difficult in the building we recommend bring something printed or </w:t>
      </w:r>
      <w:r>
        <w:rPr>
          <w:rFonts w:ascii="Calibri" w:eastAsia="Times New Roman" w:hAnsi="Calibri" w:cs="Calibri"/>
          <w:i/>
          <w:lang w:eastAsia="en-GB"/>
        </w:rPr>
        <w:t xml:space="preserve">getting </w:t>
      </w:r>
      <w:r w:rsidRPr="0006634E">
        <w:rPr>
          <w:rFonts w:ascii="Calibri" w:eastAsia="Times New Roman" w:hAnsi="Calibri" w:cs="Calibri"/>
          <w:i/>
          <w:lang w:eastAsia="en-GB"/>
        </w:rPr>
        <w:t>a screenshot.)</w:t>
      </w:r>
    </w:p>
    <w:p w14:paraId="6D522B3D" w14:textId="77777777" w:rsidR="00AC511E" w:rsidRDefault="00AC511E" w:rsidP="00AC511E">
      <w:pPr>
        <w:pStyle w:val="ListParagraph"/>
        <w:numPr>
          <w:ilvl w:val="0"/>
          <w:numId w:val="39"/>
        </w:numPr>
        <w:rPr>
          <w:lang w:eastAsia="en-GB"/>
        </w:rPr>
      </w:pPr>
      <w:r w:rsidRPr="00693920">
        <w:rPr>
          <w:b/>
          <w:lang w:eastAsia="en-GB"/>
        </w:rPr>
        <w:t>A</w:t>
      </w:r>
      <w:r>
        <w:rPr>
          <w:lang w:eastAsia="en-GB"/>
        </w:rPr>
        <w:t xml:space="preserve"> </w:t>
      </w:r>
      <w:r w:rsidRPr="00693920">
        <w:rPr>
          <w:b/>
          <w:lang w:eastAsia="en-GB"/>
        </w:rPr>
        <w:t>photo ID</w:t>
      </w:r>
    </w:p>
    <w:p w14:paraId="0451B6EE" w14:textId="77777777" w:rsidR="00AC511E" w:rsidRPr="00AC511E" w:rsidRDefault="00AC511E" w:rsidP="00AC511E">
      <w:pPr>
        <w:rPr>
          <w:lang w:eastAsia="en-GB"/>
        </w:rPr>
      </w:pPr>
    </w:p>
    <w:p w14:paraId="4DE36E00" w14:textId="77777777" w:rsidR="00B6058F" w:rsidRPr="00B6058F" w:rsidRDefault="00B6058F" w:rsidP="00B6058F">
      <w:pPr>
        <w:spacing w:after="0" w:line="240" w:lineRule="auto"/>
        <w:rPr>
          <w:rFonts w:ascii="Times New Roman" w:eastAsia="Times New Roman" w:hAnsi="Times New Roman" w:cs="Times New Roman"/>
          <w:sz w:val="24"/>
          <w:szCs w:val="24"/>
          <w:lang w:eastAsia="en-GB"/>
        </w:rPr>
      </w:pPr>
    </w:p>
    <w:p w14:paraId="28FFCFEA" w14:textId="77777777" w:rsidR="00B6058F" w:rsidRPr="002A73E2" w:rsidRDefault="00547484" w:rsidP="0006634E">
      <w:pPr>
        <w:rPr>
          <w:lang w:eastAsia="en-GB"/>
        </w:rPr>
      </w:pPr>
      <w:r>
        <w:rPr>
          <w:lang w:eastAsia="en-GB"/>
        </w:rPr>
        <w:t xml:space="preserve">To every </w:t>
      </w:r>
      <w:r w:rsidRPr="002A73E2">
        <w:rPr>
          <w:lang w:eastAsia="en-GB"/>
        </w:rPr>
        <w:t>appointment yo</w:t>
      </w:r>
      <w:r w:rsidR="00A77093" w:rsidRPr="002A73E2">
        <w:rPr>
          <w:lang w:eastAsia="en-GB"/>
        </w:rPr>
        <w:t>u</w:t>
      </w:r>
      <w:r w:rsidR="00B6058F" w:rsidRPr="002A73E2">
        <w:rPr>
          <w:lang w:eastAsia="en-GB"/>
        </w:rPr>
        <w:t xml:space="preserve"> </w:t>
      </w:r>
      <w:r w:rsidR="00B6058F" w:rsidRPr="002A73E2">
        <w:rPr>
          <w:b/>
          <w:bCs/>
          <w:lang w:eastAsia="en-GB"/>
        </w:rPr>
        <w:t xml:space="preserve">MUST </w:t>
      </w:r>
      <w:r w:rsidR="00B6058F" w:rsidRPr="002A73E2">
        <w:rPr>
          <w:lang w:eastAsia="en-GB"/>
        </w:rPr>
        <w:t>bring:</w:t>
      </w:r>
    </w:p>
    <w:p w14:paraId="78D81CA5" w14:textId="77777777" w:rsidR="00AC511E" w:rsidRPr="00AC511E" w:rsidRDefault="0E76A7EC" w:rsidP="00AC511E">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AC511E">
        <w:rPr>
          <w:rFonts w:ascii="Calibri" w:eastAsia="Times New Roman" w:hAnsi="Calibri" w:cs="Calibri"/>
          <w:lang w:eastAsia="en-GB"/>
        </w:rPr>
        <w:t xml:space="preserve">A form of payment </w:t>
      </w:r>
      <w:r w:rsidR="00703B3D" w:rsidRPr="00AC511E">
        <w:rPr>
          <w:rFonts w:ascii="Calibri" w:eastAsia="Times New Roman" w:hAnsi="Calibri" w:cs="Calibri"/>
          <w:lang w:eastAsia="en-GB"/>
        </w:rPr>
        <w:t xml:space="preserve">we </w:t>
      </w:r>
      <w:r w:rsidRPr="00AC511E">
        <w:rPr>
          <w:rFonts w:ascii="Calibri" w:eastAsia="Times New Roman" w:hAnsi="Calibri" w:cs="Calibri"/>
          <w:lang w:eastAsia="en-GB"/>
        </w:rPr>
        <w:t xml:space="preserve">accept both </w:t>
      </w:r>
      <w:r w:rsidRPr="00AC511E">
        <w:rPr>
          <w:rFonts w:ascii="Calibri" w:eastAsia="Times New Roman" w:hAnsi="Calibri" w:cs="Calibri"/>
          <w:b/>
          <w:lang w:eastAsia="en-GB"/>
        </w:rPr>
        <w:t>cash</w:t>
      </w:r>
      <w:r w:rsidRPr="00AC511E">
        <w:rPr>
          <w:rFonts w:ascii="Calibri" w:eastAsia="Times New Roman" w:hAnsi="Calibri" w:cs="Calibri"/>
          <w:lang w:eastAsia="en-GB"/>
        </w:rPr>
        <w:t xml:space="preserve"> and </w:t>
      </w:r>
      <w:r w:rsidRPr="00AC511E">
        <w:rPr>
          <w:rFonts w:ascii="Calibri" w:eastAsia="Times New Roman" w:hAnsi="Calibri" w:cs="Calibri"/>
          <w:b/>
          <w:lang w:eastAsia="en-GB"/>
        </w:rPr>
        <w:t>card</w:t>
      </w:r>
      <w:r w:rsidRPr="00AC511E">
        <w:rPr>
          <w:rFonts w:ascii="Calibri" w:eastAsia="Times New Roman" w:hAnsi="Calibri" w:cs="Calibri"/>
          <w:lang w:eastAsia="en-GB"/>
        </w:rPr>
        <w:t xml:space="preserve"> at our</w:t>
      </w:r>
      <w:r w:rsidR="00703B3D" w:rsidRPr="00AC511E">
        <w:rPr>
          <w:rFonts w:ascii="Calibri" w:eastAsia="Times New Roman" w:hAnsi="Calibri" w:cs="Calibri"/>
          <w:lang w:eastAsia="en-GB"/>
        </w:rPr>
        <w:t xml:space="preserve"> </w:t>
      </w:r>
      <w:r w:rsidRPr="00AC511E">
        <w:rPr>
          <w:rFonts w:ascii="Calibri" w:eastAsia="Times New Roman" w:hAnsi="Calibri" w:cs="Calibri"/>
          <w:lang w:eastAsia="en-GB"/>
        </w:rPr>
        <w:t>Cambridge Clinic</w:t>
      </w:r>
    </w:p>
    <w:p w14:paraId="15CFE193" w14:textId="77777777" w:rsidR="00841C19" w:rsidRPr="00AC511E" w:rsidRDefault="00B6058F" w:rsidP="00AC511E">
      <w:pPr>
        <w:pStyle w:val="ListParagraph"/>
        <w:numPr>
          <w:ilvl w:val="0"/>
          <w:numId w:val="14"/>
        </w:numPr>
        <w:spacing w:after="0" w:line="240" w:lineRule="auto"/>
        <w:rPr>
          <w:rFonts w:ascii="Times New Roman" w:eastAsia="Times New Roman" w:hAnsi="Times New Roman" w:cs="Times New Roman"/>
          <w:sz w:val="24"/>
          <w:szCs w:val="24"/>
          <w:lang w:eastAsia="en-GB"/>
        </w:rPr>
      </w:pPr>
      <w:r w:rsidRPr="00AC511E">
        <w:rPr>
          <w:rFonts w:ascii="Calibri" w:eastAsia="Times New Roman" w:hAnsi="Calibri" w:cs="Calibri"/>
          <w:b/>
          <w:bCs/>
          <w:lang w:eastAsia="en-GB"/>
        </w:rPr>
        <w:t xml:space="preserve">Proof of benefits </w:t>
      </w:r>
      <w:r w:rsidR="00841C19" w:rsidRPr="00AC511E">
        <w:rPr>
          <w:rFonts w:ascii="Calibri" w:eastAsia="Times New Roman" w:hAnsi="Calibri" w:cs="Calibri"/>
          <w:b/>
          <w:bCs/>
          <w:lang w:eastAsia="en-GB"/>
        </w:rPr>
        <w:t>must be produced</w:t>
      </w:r>
      <w:r w:rsidR="00AC511E" w:rsidRPr="00AC511E">
        <w:rPr>
          <w:rFonts w:ascii="Calibri" w:eastAsia="Times New Roman" w:hAnsi="Calibri" w:cs="Calibri"/>
          <w:b/>
          <w:bCs/>
          <w:lang w:eastAsia="en-GB"/>
        </w:rPr>
        <w:t>. T</w:t>
      </w:r>
      <w:r w:rsidR="00841C19" w:rsidRPr="00AC511E">
        <w:rPr>
          <w:rFonts w:ascii="Calibri" w:eastAsia="Times New Roman" w:hAnsi="Calibri" w:cs="Calibri"/>
          <w:b/>
          <w:bCs/>
          <w:lang w:eastAsia="en-GB"/>
        </w:rPr>
        <w:t xml:space="preserve">his </w:t>
      </w:r>
      <w:r w:rsidR="00AC511E" w:rsidRPr="00AC511E">
        <w:rPr>
          <w:rFonts w:ascii="Calibri" w:eastAsia="Times New Roman" w:hAnsi="Calibri" w:cs="Calibri"/>
          <w:b/>
          <w:bCs/>
          <w:lang w:eastAsia="en-GB"/>
        </w:rPr>
        <w:t>can</w:t>
      </w:r>
      <w:r w:rsidR="00841C19" w:rsidRPr="00AC511E">
        <w:rPr>
          <w:rFonts w:ascii="Calibri" w:eastAsia="Times New Roman" w:hAnsi="Calibri" w:cs="Calibri"/>
          <w:b/>
          <w:bCs/>
          <w:lang w:eastAsia="en-GB"/>
        </w:rPr>
        <w:t xml:space="preserve"> be:</w:t>
      </w:r>
    </w:p>
    <w:p w14:paraId="630D9326" w14:textId="77777777" w:rsidR="00841C19" w:rsidRPr="00AC511E" w:rsidRDefault="00841C19" w:rsidP="00AC511E">
      <w:pPr>
        <w:pStyle w:val="ListParagraph"/>
        <w:numPr>
          <w:ilvl w:val="0"/>
          <w:numId w:val="40"/>
        </w:numPr>
        <w:spacing w:after="0" w:line="240" w:lineRule="auto"/>
        <w:rPr>
          <w:rFonts w:ascii="Times New Roman" w:eastAsia="Times New Roman" w:hAnsi="Times New Roman" w:cs="Times New Roman"/>
          <w:sz w:val="24"/>
          <w:szCs w:val="24"/>
          <w:lang w:eastAsia="en-GB"/>
        </w:rPr>
      </w:pPr>
      <w:r w:rsidRPr="00AC511E">
        <w:rPr>
          <w:rFonts w:ascii="Calibri" w:eastAsia="Times New Roman" w:hAnsi="Calibri" w:cs="Calibri"/>
          <w:lang w:eastAsia="en-GB"/>
        </w:rPr>
        <w:t>A</w:t>
      </w:r>
      <w:r w:rsidR="00B6058F" w:rsidRPr="00AC511E">
        <w:rPr>
          <w:rFonts w:ascii="Calibri" w:eastAsia="Times New Roman" w:hAnsi="Calibri" w:cs="Calibri"/>
          <w:lang w:eastAsia="en-GB"/>
        </w:rPr>
        <w:t xml:space="preserve"> recent letter </w:t>
      </w:r>
      <w:r w:rsidRPr="00AC511E">
        <w:rPr>
          <w:rFonts w:ascii="Calibri" w:eastAsia="Times New Roman" w:hAnsi="Calibri" w:cs="Calibri"/>
          <w:lang w:eastAsia="en-GB"/>
        </w:rPr>
        <w:t xml:space="preserve">or email </w:t>
      </w:r>
      <w:r w:rsidR="00B6058F" w:rsidRPr="00AC511E">
        <w:rPr>
          <w:rFonts w:ascii="Calibri" w:eastAsia="Times New Roman" w:hAnsi="Calibri" w:cs="Calibri"/>
          <w:lang w:eastAsia="en-GB"/>
        </w:rPr>
        <w:t>dated within last 6 months</w:t>
      </w:r>
    </w:p>
    <w:p w14:paraId="1AD31557" w14:textId="77777777" w:rsidR="00841C19" w:rsidRDefault="00AC511E" w:rsidP="00AC511E">
      <w:pPr>
        <w:spacing w:after="0" w:line="240" w:lineRule="auto"/>
        <w:rPr>
          <w:rFonts w:ascii="Calibri" w:eastAsia="Times New Roman" w:hAnsi="Calibri" w:cs="Calibri"/>
          <w:lang w:eastAsia="en-GB"/>
        </w:rPr>
      </w:pPr>
      <w:r>
        <w:rPr>
          <w:rFonts w:ascii="Calibri" w:eastAsia="Times New Roman" w:hAnsi="Calibri" w:cs="Calibri"/>
          <w:lang w:eastAsia="en-GB"/>
        </w:rPr>
        <w:t xml:space="preserve">              </w:t>
      </w:r>
      <w:r w:rsidR="00841C19">
        <w:rPr>
          <w:rFonts w:ascii="Calibri" w:eastAsia="Times New Roman" w:hAnsi="Calibri" w:cs="Calibri"/>
          <w:lang w:eastAsia="en-GB"/>
        </w:rPr>
        <w:t>OR</w:t>
      </w:r>
    </w:p>
    <w:p w14:paraId="2EE659BD" w14:textId="77777777" w:rsidR="00B6058F" w:rsidRPr="00AC511E" w:rsidRDefault="00841C19" w:rsidP="00AC511E">
      <w:pPr>
        <w:pStyle w:val="ListParagraph"/>
        <w:numPr>
          <w:ilvl w:val="0"/>
          <w:numId w:val="40"/>
        </w:numPr>
        <w:spacing w:after="0" w:line="240" w:lineRule="auto"/>
        <w:rPr>
          <w:rFonts w:ascii="Calibri" w:eastAsia="Times New Roman" w:hAnsi="Calibri" w:cs="Calibri"/>
          <w:lang w:eastAsia="en-GB"/>
        </w:rPr>
      </w:pPr>
      <w:r w:rsidRPr="00AC511E">
        <w:rPr>
          <w:rFonts w:ascii="Calibri" w:eastAsia="Times New Roman" w:hAnsi="Calibri" w:cs="Calibri"/>
          <w:lang w:eastAsia="en-GB"/>
        </w:rPr>
        <w:t>An o</w:t>
      </w:r>
      <w:r w:rsidR="00B6058F" w:rsidRPr="00AC511E">
        <w:rPr>
          <w:rFonts w:ascii="Calibri" w:eastAsia="Times New Roman" w:hAnsi="Calibri" w:cs="Calibri"/>
          <w:lang w:eastAsia="en-GB"/>
        </w:rPr>
        <w:t xml:space="preserve">lder letter </w:t>
      </w:r>
      <w:r w:rsidRPr="00AC511E">
        <w:rPr>
          <w:rFonts w:ascii="Calibri" w:eastAsia="Times New Roman" w:hAnsi="Calibri" w:cs="Calibri"/>
          <w:lang w:eastAsia="en-GB"/>
        </w:rPr>
        <w:t xml:space="preserve">or email AND a recent </w:t>
      </w:r>
      <w:r w:rsidR="00B6058F" w:rsidRPr="00AC511E">
        <w:rPr>
          <w:rFonts w:ascii="Calibri" w:eastAsia="Times New Roman" w:hAnsi="Calibri" w:cs="Calibri"/>
          <w:lang w:eastAsia="en-GB"/>
        </w:rPr>
        <w:t xml:space="preserve">bank statement showing </w:t>
      </w:r>
      <w:r w:rsidRPr="00AC511E">
        <w:rPr>
          <w:rFonts w:ascii="Calibri" w:eastAsia="Times New Roman" w:hAnsi="Calibri" w:cs="Calibri"/>
          <w:lang w:eastAsia="en-GB"/>
        </w:rPr>
        <w:t>receipt of benefit</w:t>
      </w:r>
    </w:p>
    <w:p w14:paraId="560D64CD" w14:textId="77777777" w:rsidR="0006634E" w:rsidRDefault="0006634E" w:rsidP="00AC511E">
      <w:pPr>
        <w:spacing w:after="0" w:line="240" w:lineRule="auto"/>
        <w:jc w:val="center"/>
        <w:rPr>
          <w:rFonts w:ascii="Calibri" w:eastAsia="Times New Roman" w:hAnsi="Calibri" w:cs="Calibri"/>
          <w:i/>
          <w:lang w:eastAsia="en-GB"/>
        </w:rPr>
      </w:pPr>
    </w:p>
    <w:p w14:paraId="5AE0EEB4" w14:textId="77777777" w:rsidR="00593B51" w:rsidRDefault="00841C19" w:rsidP="00AC511E">
      <w:pPr>
        <w:spacing w:after="0" w:line="240" w:lineRule="auto"/>
        <w:jc w:val="center"/>
        <w:rPr>
          <w:rFonts w:ascii="Calibri" w:eastAsia="Times New Roman" w:hAnsi="Calibri" w:cs="Calibri"/>
          <w:i/>
          <w:lang w:eastAsia="en-GB"/>
        </w:rPr>
      </w:pPr>
      <w:r w:rsidRPr="0006634E">
        <w:rPr>
          <w:rFonts w:ascii="Calibri" w:eastAsia="Times New Roman" w:hAnsi="Calibri" w:cs="Calibri"/>
          <w:i/>
          <w:lang w:eastAsia="en-GB"/>
        </w:rPr>
        <w:t xml:space="preserve">(We can accept the benefit on a smartphone, but as signal can be difficult in the building we recommend bring something printed or </w:t>
      </w:r>
      <w:r w:rsidR="0006634E">
        <w:rPr>
          <w:rFonts w:ascii="Calibri" w:eastAsia="Times New Roman" w:hAnsi="Calibri" w:cs="Calibri"/>
          <w:i/>
          <w:lang w:eastAsia="en-GB"/>
        </w:rPr>
        <w:t xml:space="preserve">getting </w:t>
      </w:r>
      <w:r w:rsidRPr="0006634E">
        <w:rPr>
          <w:rFonts w:ascii="Calibri" w:eastAsia="Times New Roman" w:hAnsi="Calibri" w:cs="Calibri"/>
          <w:i/>
          <w:lang w:eastAsia="en-GB"/>
        </w:rPr>
        <w:t>a screenshot.)</w:t>
      </w:r>
    </w:p>
    <w:p w14:paraId="02324E41" w14:textId="77777777" w:rsidR="00762C1B" w:rsidRDefault="00762C1B" w:rsidP="00AC511E">
      <w:pPr>
        <w:spacing w:after="0" w:line="240" w:lineRule="auto"/>
        <w:jc w:val="center"/>
        <w:rPr>
          <w:rFonts w:ascii="Calibri" w:eastAsia="Times New Roman" w:hAnsi="Calibri" w:cs="Calibri"/>
          <w:i/>
          <w:lang w:eastAsia="en-GB"/>
        </w:rPr>
      </w:pPr>
    </w:p>
    <w:p w14:paraId="5EF0C570" w14:textId="77777777" w:rsidR="00BB12D2" w:rsidRDefault="00BB12D2">
      <w:pPr>
        <w:rPr>
          <w:rFonts w:asciiTheme="majorHAnsi" w:eastAsiaTheme="majorEastAsia" w:hAnsiTheme="majorHAnsi" w:cstheme="majorBidi"/>
          <w:color w:val="538135" w:themeColor="accent6" w:themeShade="BF"/>
          <w:sz w:val="26"/>
          <w:szCs w:val="26"/>
        </w:rPr>
      </w:pPr>
      <w:r>
        <w:br w:type="page"/>
      </w:r>
    </w:p>
    <w:p w14:paraId="55D351E0" w14:textId="77777777" w:rsidR="00B87C02" w:rsidRDefault="00066FAD" w:rsidP="00F23FF6">
      <w:pPr>
        <w:pStyle w:val="Heading2"/>
      </w:pPr>
      <w:bookmarkStart w:id="13" w:name="_Toc154575663"/>
      <w:r>
        <w:lastRenderedPageBreak/>
        <w:t>COSTS:</w:t>
      </w:r>
      <w:bookmarkEnd w:id="13"/>
    </w:p>
    <w:p w14:paraId="26F8D658" w14:textId="77777777" w:rsidR="00300F87" w:rsidRDefault="00300F87" w:rsidP="00300F87">
      <w:r>
        <w:t>If you have queries surrounding costs please call us.</w:t>
      </w:r>
    </w:p>
    <w:p w14:paraId="3343AAE3" w14:textId="77777777" w:rsidR="00086B01" w:rsidRPr="00300F87" w:rsidRDefault="00086B01" w:rsidP="00086B01">
      <w:pPr>
        <w:pStyle w:val="Heading3"/>
      </w:pPr>
      <w:bookmarkStart w:id="14" w:name="_Toc154575664"/>
      <w:r>
        <w:t>Consultation Costs</w:t>
      </w:r>
      <w:bookmarkEnd w:id="14"/>
    </w:p>
    <w:p w14:paraId="45FF93CA" w14:textId="77777777" w:rsidR="0006634E" w:rsidRPr="00086B01" w:rsidRDefault="0006634E" w:rsidP="00382E6E">
      <w:pPr>
        <w:rPr>
          <w:rStyle w:val="Strong"/>
        </w:rPr>
      </w:pPr>
      <w:r w:rsidRPr="002A73E2">
        <w:rPr>
          <w:rStyle w:val="Strong"/>
        </w:rPr>
        <w:t>£</w:t>
      </w:r>
      <w:r w:rsidR="00224E6C" w:rsidRPr="002A73E2">
        <w:rPr>
          <w:rStyle w:val="Strong"/>
        </w:rPr>
        <w:t>20</w:t>
      </w:r>
      <w:r w:rsidRPr="00224E6C">
        <w:rPr>
          <w:rStyle w:val="Strong"/>
        </w:rPr>
        <w:t xml:space="preserve"> per</w:t>
      </w:r>
      <w:r w:rsidRPr="00086B01">
        <w:rPr>
          <w:rStyle w:val="Strong"/>
        </w:rPr>
        <w:t xml:space="preserve"> appointment per animal</w:t>
      </w:r>
    </w:p>
    <w:p w14:paraId="78D5979A" w14:textId="77777777" w:rsidR="0006634E" w:rsidRDefault="0006634E" w:rsidP="0006634E">
      <w:pPr>
        <w:pStyle w:val="Heading3"/>
        <w:rPr>
          <w:lang w:eastAsia="en-GB"/>
        </w:rPr>
      </w:pPr>
      <w:bookmarkStart w:id="15" w:name="_Toc154575665"/>
      <w:r w:rsidRPr="0006634E">
        <w:rPr>
          <w:lang w:eastAsia="en-GB"/>
        </w:rPr>
        <w:t>Preventative Care Treatment</w:t>
      </w:r>
      <w:r w:rsidR="00086B01">
        <w:rPr>
          <w:lang w:eastAsia="en-GB"/>
        </w:rPr>
        <w:t xml:space="preserve"> Costs</w:t>
      </w:r>
      <w:bookmarkEnd w:id="15"/>
    </w:p>
    <w:p w14:paraId="3525EC60" w14:textId="77777777" w:rsidR="00300F87" w:rsidRDefault="0006634E" w:rsidP="0006634E">
      <w:pPr>
        <w:rPr>
          <w:lang w:eastAsia="en-GB"/>
        </w:rPr>
      </w:pPr>
      <w:r>
        <w:rPr>
          <w:lang w:eastAsia="en-GB"/>
        </w:rPr>
        <w:t xml:space="preserve">We recommend having a robust preventative care regime to reduce the occurrence of secondary infections and medical ailments that can be associated with </w:t>
      </w:r>
      <w:r w:rsidR="00300F87">
        <w:rPr>
          <w:lang w:eastAsia="en-GB"/>
        </w:rPr>
        <w:t xml:space="preserve">fleas and worms, i.e. Flea </w:t>
      </w:r>
      <w:r w:rsidR="00F23FF6">
        <w:rPr>
          <w:lang w:eastAsia="en-GB"/>
        </w:rPr>
        <w:t>Allergy Dermatitis or Lungworm I</w:t>
      </w:r>
      <w:r w:rsidR="00300F87">
        <w:rPr>
          <w:lang w:eastAsia="en-GB"/>
        </w:rPr>
        <w:t xml:space="preserve">nfestation. </w:t>
      </w:r>
    </w:p>
    <w:p w14:paraId="0AE9FB6A" w14:textId="77777777" w:rsidR="0006634E" w:rsidRPr="0006634E" w:rsidRDefault="00086B01" w:rsidP="0006634E">
      <w:pPr>
        <w:rPr>
          <w:lang w:eastAsia="en-GB"/>
        </w:rPr>
      </w:pPr>
      <w:r>
        <w:rPr>
          <w:lang w:eastAsia="en-GB"/>
        </w:rPr>
        <w:t>All flea</w:t>
      </w:r>
      <w:r w:rsidR="00300F87">
        <w:rPr>
          <w:lang w:eastAsia="en-GB"/>
        </w:rPr>
        <w:t xml:space="preserve"> and worming treatments given at the clinic </w:t>
      </w:r>
      <w:r w:rsidR="00A05BC8">
        <w:rPr>
          <w:lang w:eastAsia="en-GB"/>
        </w:rPr>
        <w:t xml:space="preserve">will </w:t>
      </w:r>
      <w:r w:rsidR="00300F87">
        <w:rPr>
          <w:lang w:eastAsia="en-GB"/>
        </w:rPr>
        <w:t xml:space="preserve">require a health check with our vet </w:t>
      </w:r>
      <w:r w:rsidR="00A05BC8">
        <w:rPr>
          <w:lang w:eastAsia="en-GB"/>
        </w:rPr>
        <w:t xml:space="preserve">at regular intervals </w:t>
      </w:r>
      <w:r w:rsidR="00AC511E">
        <w:rPr>
          <w:lang w:eastAsia="en-GB"/>
        </w:rPr>
        <w:t>as the vet advises</w:t>
      </w:r>
      <w:r w:rsidR="00300F87">
        <w:rPr>
          <w:lang w:eastAsia="en-GB"/>
        </w:rPr>
        <w:t>.</w:t>
      </w:r>
      <w:r w:rsidR="00F23FF6">
        <w:rPr>
          <w:lang w:eastAsia="en-GB"/>
        </w:rPr>
        <w:t xml:space="preserve"> Following a health check </w:t>
      </w:r>
      <w:r w:rsidR="00A53564">
        <w:rPr>
          <w:lang w:eastAsia="en-GB"/>
        </w:rPr>
        <w:t>(£</w:t>
      </w:r>
      <w:r w:rsidR="003A2184">
        <w:rPr>
          <w:lang w:eastAsia="en-GB"/>
        </w:rPr>
        <w:t>20</w:t>
      </w:r>
      <w:r w:rsidR="00A53564">
        <w:rPr>
          <w:lang w:eastAsia="en-GB"/>
        </w:rPr>
        <w:t xml:space="preserve">) </w:t>
      </w:r>
      <w:r w:rsidR="00F23FF6">
        <w:rPr>
          <w:lang w:eastAsia="en-GB"/>
        </w:rPr>
        <w:t xml:space="preserve">you </w:t>
      </w:r>
      <w:r w:rsidR="00A05BC8">
        <w:rPr>
          <w:lang w:eastAsia="en-GB"/>
        </w:rPr>
        <w:t xml:space="preserve">may be able to </w:t>
      </w:r>
      <w:r w:rsidR="00F23FF6">
        <w:rPr>
          <w:lang w:eastAsia="en-GB"/>
        </w:rPr>
        <w:t>receive flea and worming treatment for up to 6 months at the following prices.</w:t>
      </w:r>
    </w:p>
    <w:p w14:paraId="4D5ED17F" w14:textId="77777777" w:rsidR="0006634E" w:rsidRDefault="0006634E" w:rsidP="0006634E">
      <w:pPr>
        <w:pStyle w:val="ListParagraph"/>
        <w:numPr>
          <w:ilvl w:val="0"/>
          <w:numId w:val="20"/>
        </w:numPr>
        <w:rPr>
          <w:lang w:eastAsia="en-GB"/>
        </w:rPr>
      </w:pPr>
      <w:r w:rsidRPr="0006634E">
        <w:rPr>
          <w:lang w:eastAsia="en-GB"/>
        </w:rPr>
        <w:t>Flea</w:t>
      </w:r>
      <w:r>
        <w:rPr>
          <w:lang w:eastAsia="en-GB"/>
        </w:rPr>
        <w:t xml:space="preserve"> treatments - £5 per pipette (monthly)</w:t>
      </w:r>
    </w:p>
    <w:p w14:paraId="4997D39F" w14:textId="77777777" w:rsidR="0006634E" w:rsidRDefault="0006634E" w:rsidP="0006634E">
      <w:pPr>
        <w:pStyle w:val="ListParagraph"/>
        <w:numPr>
          <w:ilvl w:val="0"/>
          <w:numId w:val="20"/>
        </w:numPr>
        <w:rPr>
          <w:lang w:eastAsia="en-GB"/>
        </w:rPr>
      </w:pPr>
      <w:r>
        <w:rPr>
          <w:lang w:eastAsia="en-GB"/>
        </w:rPr>
        <w:t>Worming tablets - £3 per tablet</w:t>
      </w:r>
    </w:p>
    <w:p w14:paraId="609E5679" w14:textId="77777777" w:rsidR="00086B01" w:rsidRDefault="00086B01" w:rsidP="00086B01">
      <w:pPr>
        <w:pStyle w:val="Heading3"/>
        <w:rPr>
          <w:lang w:eastAsia="en-GB"/>
        </w:rPr>
      </w:pPr>
      <w:bookmarkStart w:id="16" w:name="_Toc154575666"/>
      <w:r>
        <w:rPr>
          <w:lang w:eastAsia="en-GB"/>
        </w:rPr>
        <w:t>Medication Costs</w:t>
      </w:r>
      <w:bookmarkEnd w:id="16"/>
    </w:p>
    <w:p w14:paraId="35684663" w14:textId="77777777" w:rsidR="00086B01" w:rsidRDefault="00086B01" w:rsidP="00086B01">
      <w:pPr>
        <w:rPr>
          <w:lang w:eastAsia="en-GB"/>
        </w:rPr>
      </w:pPr>
      <w:r>
        <w:rPr>
          <w:lang w:eastAsia="en-GB"/>
        </w:rPr>
        <w:t xml:space="preserve">All medications will be charged as per our standard </w:t>
      </w:r>
      <w:r w:rsidR="008D5C3B">
        <w:rPr>
          <w:lang w:eastAsia="en-GB"/>
        </w:rPr>
        <w:t>charging schedule</w:t>
      </w:r>
      <w:r>
        <w:rPr>
          <w:lang w:eastAsia="en-GB"/>
        </w:rPr>
        <w:t xml:space="preserve"> and entirely d</w:t>
      </w:r>
      <w:r w:rsidR="008D5C3B">
        <w:rPr>
          <w:lang w:eastAsia="en-GB"/>
        </w:rPr>
        <w:t>epend on the type of medication needed.</w:t>
      </w:r>
      <w:r w:rsidR="00693920">
        <w:rPr>
          <w:lang w:eastAsia="en-GB"/>
        </w:rPr>
        <w:t xml:space="preserve"> </w:t>
      </w:r>
    </w:p>
    <w:p w14:paraId="7C61030D" w14:textId="77777777" w:rsidR="00086B01" w:rsidRDefault="00086B01" w:rsidP="00086B01">
      <w:pPr>
        <w:pStyle w:val="Heading3"/>
        <w:rPr>
          <w:lang w:eastAsia="en-GB"/>
        </w:rPr>
      </w:pPr>
      <w:bookmarkStart w:id="17" w:name="_Toc154575667"/>
      <w:r>
        <w:rPr>
          <w:lang w:eastAsia="en-GB"/>
        </w:rPr>
        <w:t>Long</w:t>
      </w:r>
      <w:r w:rsidR="00BB12D2">
        <w:rPr>
          <w:lang w:eastAsia="en-GB"/>
        </w:rPr>
        <w:t xml:space="preserve"> </w:t>
      </w:r>
      <w:r>
        <w:rPr>
          <w:lang w:eastAsia="en-GB"/>
        </w:rPr>
        <w:t>term Medications</w:t>
      </w:r>
      <w:bookmarkEnd w:id="17"/>
    </w:p>
    <w:p w14:paraId="30BF07AE" w14:textId="77777777" w:rsidR="00086B01" w:rsidRDefault="00086B01" w:rsidP="00086B01">
      <w:pPr>
        <w:rPr>
          <w:lang w:eastAsia="en-GB"/>
        </w:rPr>
      </w:pPr>
      <w:r>
        <w:rPr>
          <w:lang w:eastAsia="en-GB"/>
        </w:rPr>
        <w:t>As with flea and worming treatments, long term prescription medications prescribed at the clinic</w:t>
      </w:r>
      <w:r w:rsidR="00AC511E">
        <w:rPr>
          <w:lang w:eastAsia="en-GB"/>
        </w:rPr>
        <w:t xml:space="preserve">, will </w:t>
      </w:r>
      <w:r>
        <w:rPr>
          <w:lang w:eastAsia="en-GB"/>
        </w:rPr>
        <w:t xml:space="preserve">require a health check with our vet </w:t>
      </w:r>
      <w:r w:rsidR="00AC511E">
        <w:rPr>
          <w:lang w:eastAsia="en-GB"/>
        </w:rPr>
        <w:t xml:space="preserve">at intervals determined by the </w:t>
      </w:r>
      <w:r w:rsidR="00A05BC8">
        <w:rPr>
          <w:lang w:eastAsia="en-GB"/>
        </w:rPr>
        <w:t>vet’s advice</w:t>
      </w:r>
      <w:r>
        <w:rPr>
          <w:lang w:eastAsia="en-GB"/>
        </w:rPr>
        <w:t xml:space="preserve"> </w:t>
      </w:r>
    </w:p>
    <w:p w14:paraId="2B965EBA" w14:textId="77777777" w:rsidR="008D5C3B" w:rsidRDefault="008D5C3B" w:rsidP="008D5C3B">
      <w:pPr>
        <w:rPr>
          <w:lang w:eastAsia="en-GB"/>
        </w:rPr>
      </w:pPr>
      <w:r>
        <w:rPr>
          <w:lang w:eastAsia="en-GB"/>
        </w:rPr>
        <w:t>All medications will be charged as per our standard charging schedule and entirely depend on the type of medication needed.</w:t>
      </w:r>
    </w:p>
    <w:p w14:paraId="42BCC81B" w14:textId="77777777" w:rsidR="001F268F" w:rsidRDefault="0E76A7EC" w:rsidP="001F268F">
      <w:pPr>
        <w:rPr>
          <w:lang w:eastAsia="en-GB"/>
        </w:rPr>
      </w:pPr>
      <w:r w:rsidRPr="0E76A7EC">
        <w:rPr>
          <w:lang w:eastAsia="en-GB"/>
        </w:rPr>
        <w:t>We need</w:t>
      </w:r>
      <w:r w:rsidR="00A05BC8">
        <w:rPr>
          <w:lang w:eastAsia="en-GB"/>
        </w:rPr>
        <w:t xml:space="preserve"> a minimum of</w:t>
      </w:r>
      <w:r w:rsidRPr="0E76A7EC">
        <w:rPr>
          <w:lang w:eastAsia="en-GB"/>
        </w:rPr>
        <w:t xml:space="preserve"> 7 days’ notice to dispense prescribed medications. Please call us in advance to arrange this. Dispensing of medication can only take place during clinic operating hours.</w:t>
      </w:r>
    </w:p>
    <w:p w14:paraId="5F559909" w14:textId="77777777" w:rsidR="00086B01" w:rsidRDefault="00086B01" w:rsidP="00086B01">
      <w:pPr>
        <w:pStyle w:val="Heading3"/>
        <w:rPr>
          <w:lang w:eastAsia="en-GB"/>
        </w:rPr>
      </w:pPr>
      <w:bookmarkStart w:id="18" w:name="_Toc154575668"/>
      <w:r>
        <w:rPr>
          <w:lang w:eastAsia="en-GB"/>
        </w:rPr>
        <w:t>Prescriptions</w:t>
      </w:r>
      <w:bookmarkEnd w:id="18"/>
    </w:p>
    <w:p w14:paraId="71DCD751" w14:textId="77777777" w:rsidR="00086B01" w:rsidRDefault="22844BE8" w:rsidP="00086B01">
      <w:pPr>
        <w:rPr>
          <w:lang w:eastAsia="en-GB"/>
        </w:rPr>
      </w:pPr>
      <w:r w:rsidRPr="22844BE8">
        <w:rPr>
          <w:lang w:eastAsia="en-GB"/>
        </w:rPr>
        <w:t xml:space="preserve">Where </w:t>
      </w:r>
      <w:r w:rsidR="00A05BC8">
        <w:rPr>
          <w:lang w:eastAsia="en-GB"/>
        </w:rPr>
        <w:t>appropriate,</w:t>
      </w:r>
      <w:r w:rsidRPr="22844BE8">
        <w:rPr>
          <w:lang w:eastAsia="en-GB"/>
        </w:rPr>
        <w:t xml:space="preserve"> we will issue a prescription for long term medications which can be fulfilled by yourself online. This requires an appointment as usual (£</w:t>
      </w:r>
      <w:r w:rsidR="003A2184">
        <w:rPr>
          <w:lang w:eastAsia="en-GB"/>
        </w:rPr>
        <w:t>20</w:t>
      </w:r>
      <w:r w:rsidRPr="22844BE8">
        <w:rPr>
          <w:lang w:eastAsia="en-GB"/>
        </w:rPr>
        <w:t xml:space="preserve">) </w:t>
      </w:r>
      <w:r w:rsidR="00155389">
        <w:rPr>
          <w:lang w:eastAsia="en-GB"/>
        </w:rPr>
        <w:t>and the</w:t>
      </w:r>
      <w:r w:rsidRPr="22844BE8">
        <w:rPr>
          <w:lang w:eastAsia="en-GB"/>
        </w:rPr>
        <w:t xml:space="preserve"> prescription letter </w:t>
      </w:r>
      <w:r w:rsidR="00155389">
        <w:rPr>
          <w:lang w:eastAsia="en-GB"/>
        </w:rPr>
        <w:t>is £15.</w:t>
      </w:r>
      <w:r w:rsidRPr="22844BE8">
        <w:rPr>
          <w:lang w:eastAsia="en-GB"/>
        </w:rPr>
        <w:t xml:space="preserve"> There are many low-cost online pharmacies that will be able to fill these for you.</w:t>
      </w:r>
    </w:p>
    <w:p w14:paraId="403D3197" w14:textId="77777777" w:rsidR="00C05AD3" w:rsidRPr="00133FA7" w:rsidRDefault="22844BE8" w:rsidP="00FA6B97">
      <w:pPr>
        <w:pStyle w:val="Heading3"/>
        <w:rPr>
          <w:color w:val="1F4E79" w:themeColor="accent1" w:themeShade="80"/>
          <w:lang w:eastAsia="en-GB"/>
        </w:rPr>
      </w:pPr>
      <w:bookmarkStart w:id="19" w:name="_Toc154575669"/>
      <w:r w:rsidRPr="00133FA7">
        <w:rPr>
          <w:color w:val="1F4E79" w:themeColor="accent1" w:themeShade="80"/>
          <w:lang w:eastAsia="en-GB"/>
        </w:rPr>
        <w:t>Diagnostic Tests available through Clinic</w:t>
      </w:r>
      <w:bookmarkEnd w:id="19"/>
      <w:r w:rsidRPr="00133FA7">
        <w:rPr>
          <w:color w:val="1F4E79" w:themeColor="accent1" w:themeShade="80"/>
          <w:lang w:eastAsia="en-GB"/>
        </w:rPr>
        <w:t xml:space="preserve"> </w:t>
      </w:r>
    </w:p>
    <w:p w14:paraId="06A44EBE" w14:textId="77777777" w:rsidR="00EA6E73" w:rsidRPr="00133FA7" w:rsidRDefault="00D7525E" w:rsidP="00FA6B97">
      <w:pPr>
        <w:rPr>
          <w:lang w:eastAsia="en-GB"/>
        </w:rPr>
      </w:pPr>
      <w:r w:rsidRPr="00133FA7">
        <w:rPr>
          <w:lang w:eastAsia="en-GB"/>
        </w:rPr>
        <w:t>Full bloods</w:t>
      </w:r>
      <w:r w:rsidR="00EA6E73" w:rsidRPr="00133FA7">
        <w:rPr>
          <w:lang w:eastAsia="en-GB"/>
        </w:rPr>
        <w:t xml:space="preserve"> </w:t>
      </w:r>
      <w:r w:rsidR="00EA6E73" w:rsidRPr="00133FA7">
        <w:rPr>
          <w:lang w:eastAsia="en-GB"/>
        </w:rPr>
        <w:tab/>
      </w:r>
      <w:r w:rsidR="00FA6B97" w:rsidRPr="00133FA7">
        <w:rPr>
          <w:lang w:eastAsia="en-GB"/>
        </w:rPr>
        <w:t xml:space="preserve">                                                </w:t>
      </w:r>
      <w:r w:rsidR="00EA6E73" w:rsidRPr="00133FA7">
        <w:rPr>
          <w:lang w:eastAsia="en-GB"/>
        </w:rPr>
        <w:t>-</w:t>
      </w:r>
      <w:r w:rsidR="00EA6E73" w:rsidRPr="00133FA7">
        <w:rPr>
          <w:lang w:eastAsia="en-GB"/>
        </w:rPr>
        <w:tab/>
        <w:t>£</w:t>
      </w:r>
      <w:r w:rsidRPr="00133FA7">
        <w:rPr>
          <w:lang w:eastAsia="en-GB"/>
        </w:rPr>
        <w:t>82.00</w:t>
      </w:r>
      <w:bookmarkStart w:id="20" w:name="_GoBack"/>
      <w:bookmarkEnd w:id="20"/>
    </w:p>
    <w:p w14:paraId="686D7D2D" w14:textId="77777777" w:rsidR="00EA6E73" w:rsidRPr="00133FA7" w:rsidRDefault="00D7525E" w:rsidP="00EA6E73">
      <w:pPr>
        <w:rPr>
          <w:lang w:eastAsia="en-GB"/>
        </w:rPr>
      </w:pPr>
      <w:r w:rsidRPr="00133FA7">
        <w:rPr>
          <w:lang w:eastAsia="en-GB"/>
        </w:rPr>
        <w:t>Intermediate Screen with Urine</w:t>
      </w:r>
      <w:r w:rsidR="00EA6E73" w:rsidRPr="00133FA7">
        <w:rPr>
          <w:lang w:eastAsia="en-GB"/>
        </w:rPr>
        <w:t xml:space="preserve"> </w:t>
      </w:r>
      <w:r w:rsidR="00EA6E73" w:rsidRPr="00133FA7">
        <w:rPr>
          <w:lang w:eastAsia="en-GB"/>
        </w:rPr>
        <w:tab/>
      </w:r>
      <w:r w:rsidRPr="00133FA7">
        <w:rPr>
          <w:lang w:eastAsia="en-GB"/>
        </w:rPr>
        <w:t xml:space="preserve">                </w:t>
      </w:r>
      <w:r w:rsidR="00EA6E73" w:rsidRPr="00133FA7">
        <w:rPr>
          <w:lang w:eastAsia="en-GB"/>
        </w:rPr>
        <w:t>-</w:t>
      </w:r>
      <w:r w:rsidR="00EA6E73" w:rsidRPr="00133FA7">
        <w:rPr>
          <w:lang w:eastAsia="en-GB"/>
        </w:rPr>
        <w:tab/>
        <w:t>£</w:t>
      </w:r>
      <w:r w:rsidRPr="00133FA7">
        <w:rPr>
          <w:lang w:eastAsia="en-GB"/>
        </w:rPr>
        <w:t>84.00</w:t>
      </w:r>
    </w:p>
    <w:p w14:paraId="4B68235B" w14:textId="77777777" w:rsidR="00EA6E73" w:rsidRPr="00133FA7" w:rsidRDefault="00EA6E73" w:rsidP="00EA6E73">
      <w:pPr>
        <w:rPr>
          <w:lang w:eastAsia="en-GB"/>
        </w:rPr>
      </w:pPr>
      <w:r w:rsidRPr="00133FA7">
        <w:rPr>
          <w:lang w:eastAsia="en-GB"/>
        </w:rPr>
        <w:t>Total T4 only</w:t>
      </w:r>
      <w:r w:rsidRPr="00133FA7">
        <w:rPr>
          <w:lang w:eastAsia="en-GB"/>
        </w:rPr>
        <w:tab/>
      </w:r>
      <w:r w:rsidRPr="00133FA7">
        <w:rPr>
          <w:lang w:eastAsia="en-GB"/>
        </w:rPr>
        <w:tab/>
      </w:r>
      <w:r w:rsidRPr="00133FA7">
        <w:rPr>
          <w:lang w:eastAsia="en-GB"/>
        </w:rPr>
        <w:tab/>
      </w:r>
      <w:r w:rsidRPr="00133FA7">
        <w:rPr>
          <w:lang w:eastAsia="en-GB"/>
        </w:rPr>
        <w:tab/>
        <w:t>-</w:t>
      </w:r>
      <w:r w:rsidRPr="00133FA7">
        <w:rPr>
          <w:lang w:eastAsia="en-GB"/>
        </w:rPr>
        <w:tab/>
        <w:t>£</w:t>
      </w:r>
      <w:r w:rsidR="00D7525E" w:rsidRPr="00133FA7">
        <w:rPr>
          <w:lang w:eastAsia="en-GB"/>
        </w:rPr>
        <w:t>11.00</w:t>
      </w:r>
    </w:p>
    <w:p w14:paraId="75212522" w14:textId="77777777" w:rsidR="00EA6E73" w:rsidRPr="00133FA7" w:rsidRDefault="00D7525E" w:rsidP="00EA6E73">
      <w:pPr>
        <w:rPr>
          <w:lang w:eastAsia="en-GB"/>
        </w:rPr>
      </w:pPr>
      <w:r w:rsidRPr="00133FA7">
        <w:rPr>
          <w:lang w:eastAsia="en-GB"/>
        </w:rPr>
        <w:t>Chem 10 CLIP</w:t>
      </w:r>
      <w:r w:rsidR="00EA6E73" w:rsidRPr="00133FA7">
        <w:rPr>
          <w:lang w:eastAsia="en-GB"/>
        </w:rPr>
        <w:tab/>
      </w:r>
      <w:r w:rsidR="00EA6E73" w:rsidRPr="00133FA7">
        <w:rPr>
          <w:lang w:eastAsia="en-GB"/>
        </w:rPr>
        <w:tab/>
      </w:r>
      <w:r w:rsidRPr="00133FA7">
        <w:rPr>
          <w:lang w:eastAsia="en-GB"/>
        </w:rPr>
        <w:t xml:space="preserve">                                </w:t>
      </w:r>
      <w:r w:rsidR="00EA6E73" w:rsidRPr="00133FA7">
        <w:rPr>
          <w:lang w:eastAsia="en-GB"/>
        </w:rPr>
        <w:t xml:space="preserve">- </w:t>
      </w:r>
      <w:r w:rsidR="00EA6E73" w:rsidRPr="00133FA7">
        <w:rPr>
          <w:lang w:eastAsia="en-GB"/>
        </w:rPr>
        <w:tab/>
        <w:t>£</w:t>
      </w:r>
      <w:r w:rsidRPr="00133FA7">
        <w:rPr>
          <w:lang w:eastAsia="en-GB"/>
        </w:rPr>
        <w:t>36.00</w:t>
      </w:r>
    </w:p>
    <w:p w14:paraId="139A89B5" w14:textId="77777777" w:rsidR="00EA6E73" w:rsidRPr="00133FA7" w:rsidRDefault="00D7525E" w:rsidP="00EA6E73">
      <w:pPr>
        <w:rPr>
          <w:lang w:eastAsia="en-GB"/>
        </w:rPr>
      </w:pPr>
      <w:r w:rsidRPr="00133FA7">
        <w:rPr>
          <w:lang w:eastAsia="en-GB"/>
        </w:rPr>
        <w:t>Cytology – 1 Sampled Site</w:t>
      </w:r>
      <w:r w:rsidR="00EA6E73" w:rsidRPr="00133FA7">
        <w:rPr>
          <w:lang w:eastAsia="en-GB"/>
        </w:rPr>
        <w:t xml:space="preserve"> </w:t>
      </w:r>
      <w:r w:rsidR="00EA6E73" w:rsidRPr="00133FA7">
        <w:rPr>
          <w:lang w:eastAsia="en-GB"/>
        </w:rPr>
        <w:tab/>
      </w:r>
      <w:r w:rsidR="00EA6E73" w:rsidRPr="00133FA7">
        <w:rPr>
          <w:lang w:eastAsia="en-GB"/>
        </w:rPr>
        <w:tab/>
      </w:r>
      <w:r w:rsidR="00FA6B97" w:rsidRPr="00133FA7">
        <w:rPr>
          <w:lang w:eastAsia="en-GB"/>
        </w:rPr>
        <w:t xml:space="preserve">                </w:t>
      </w:r>
      <w:r w:rsidR="00EA6E73" w:rsidRPr="00133FA7">
        <w:rPr>
          <w:lang w:eastAsia="en-GB"/>
        </w:rPr>
        <w:t>-</w:t>
      </w:r>
      <w:r w:rsidR="00EA6E73" w:rsidRPr="00133FA7">
        <w:rPr>
          <w:lang w:eastAsia="en-GB"/>
        </w:rPr>
        <w:tab/>
        <w:t>£</w:t>
      </w:r>
      <w:r w:rsidR="00FA6B97" w:rsidRPr="00133FA7">
        <w:rPr>
          <w:lang w:eastAsia="en-GB"/>
        </w:rPr>
        <w:t>108.00</w:t>
      </w:r>
    </w:p>
    <w:p w14:paraId="2AA19E13" w14:textId="77777777" w:rsidR="00EA6E73" w:rsidRPr="00133FA7" w:rsidRDefault="00FA6B97" w:rsidP="00EA6E73">
      <w:pPr>
        <w:rPr>
          <w:lang w:eastAsia="en-GB"/>
        </w:rPr>
      </w:pPr>
      <w:r w:rsidRPr="00133FA7">
        <w:rPr>
          <w:lang w:eastAsia="en-GB"/>
        </w:rPr>
        <w:t>Feline Thyroid Monitoring Profile</w:t>
      </w:r>
      <w:r w:rsidR="00EA6E73" w:rsidRPr="00133FA7">
        <w:rPr>
          <w:lang w:eastAsia="en-GB"/>
        </w:rPr>
        <w:tab/>
      </w:r>
      <w:r w:rsidR="00EA6E73" w:rsidRPr="00133FA7">
        <w:rPr>
          <w:lang w:eastAsia="en-GB"/>
        </w:rPr>
        <w:tab/>
        <w:t xml:space="preserve">- </w:t>
      </w:r>
      <w:r w:rsidR="00EA6E73" w:rsidRPr="00133FA7">
        <w:rPr>
          <w:lang w:eastAsia="en-GB"/>
        </w:rPr>
        <w:tab/>
        <w:t>£</w:t>
      </w:r>
      <w:r w:rsidRPr="00133FA7">
        <w:rPr>
          <w:lang w:eastAsia="en-GB"/>
        </w:rPr>
        <w:t>89.00</w:t>
      </w:r>
    </w:p>
    <w:p w14:paraId="153A1705" w14:textId="77777777" w:rsidR="00FA6B97" w:rsidRPr="00133FA7" w:rsidRDefault="00FA6B97" w:rsidP="00EA6E73">
      <w:pPr>
        <w:rPr>
          <w:lang w:eastAsia="en-GB"/>
        </w:rPr>
      </w:pPr>
      <w:proofErr w:type="spellStart"/>
      <w:r w:rsidRPr="00133FA7">
        <w:rPr>
          <w:lang w:eastAsia="en-GB"/>
        </w:rPr>
        <w:t>Fructosamine</w:t>
      </w:r>
      <w:proofErr w:type="spellEnd"/>
      <w:r w:rsidR="00EA6E73" w:rsidRPr="00133FA7">
        <w:rPr>
          <w:lang w:eastAsia="en-GB"/>
        </w:rPr>
        <w:tab/>
      </w:r>
      <w:r w:rsidR="00EA6E73" w:rsidRPr="00133FA7">
        <w:rPr>
          <w:lang w:eastAsia="en-GB"/>
        </w:rPr>
        <w:tab/>
      </w:r>
      <w:r w:rsidR="00EA6E73" w:rsidRPr="00133FA7">
        <w:rPr>
          <w:lang w:eastAsia="en-GB"/>
        </w:rPr>
        <w:tab/>
      </w:r>
      <w:r w:rsidR="00EA6E73" w:rsidRPr="00133FA7">
        <w:rPr>
          <w:lang w:eastAsia="en-GB"/>
        </w:rPr>
        <w:tab/>
        <w:t xml:space="preserve">- </w:t>
      </w:r>
      <w:r w:rsidR="00EA6E73" w:rsidRPr="00133FA7">
        <w:rPr>
          <w:lang w:eastAsia="en-GB"/>
        </w:rPr>
        <w:tab/>
        <w:t>£</w:t>
      </w:r>
      <w:r w:rsidRPr="00133FA7">
        <w:rPr>
          <w:lang w:eastAsia="en-GB"/>
        </w:rPr>
        <w:t>40.00</w:t>
      </w:r>
    </w:p>
    <w:p w14:paraId="7091E5AB" w14:textId="77777777" w:rsidR="00FA6B97" w:rsidRPr="00133FA7" w:rsidRDefault="00FA6B97" w:rsidP="00EA6E73">
      <w:pPr>
        <w:rPr>
          <w:lang w:eastAsia="en-GB"/>
        </w:rPr>
      </w:pPr>
      <w:r w:rsidRPr="00133FA7">
        <w:rPr>
          <w:lang w:eastAsia="en-GB"/>
        </w:rPr>
        <w:t>TSH and Total T4                                                  -</w:t>
      </w:r>
      <w:r w:rsidRPr="00133FA7">
        <w:rPr>
          <w:lang w:eastAsia="en-GB"/>
        </w:rPr>
        <w:tab/>
        <w:t>£78.00</w:t>
      </w:r>
    </w:p>
    <w:p w14:paraId="2824BC92" w14:textId="77777777" w:rsidR="00FA6B97" w:rsidRPr="00133FA7" w:rsidRDefault="00FA6B97" w:rsidP="00EA6E73">
      <w:pPr>
        <w:rPr>
          <w:lang w:eastAsia="en-GB"/>
        </w:rPr>
      </w:pPr>
      <w:r w:rsidRPr="00133FA7">
        <w:rPr>
          <w:lang w:eastAsia="en-GB"/>
        </w:rPr>
        <w:t>Basic Urine Screen                                               -</w:t>
      </w:r>
      <w:r w:rsidRPr="00133FA7">
        <w:rPr>
          <w:lang w:eastAsia="en-GB"/>
        </w:rPr>
        <w:tab/>
        <w:t>£82.00</w:t>
      </w:r>
    </w:p>
    <w:p w14:paraId="2462F2CD" w14:textId="77777777" w:rsidR="00EA6E73" w:rsidRPr="00133FA7" w:rsidRDefault="00377F72" w:rsidP="00EA6E73">
      <w:pPr>
        <w:rPr>
          <w:lang w:eastAsia="en-GB"/>
        </w:rPr>
      </w:pPr>
      <w:r w:rsidRPr="00133FA7">
        <w:rPr>
          <w:lang w:eastAsia="en-GB"/>
        </w:rPr>
        <w:t>*</w:t>
      </w:r>
      <w:r w:rsidR="00EA6E73" w:rsidRPr="00133FA7">
        <w:rPr>
          <w:lang w:eastAsia="en-GB"/>
        </w:rPr>
        <w:t>Prices include sampling fee and interpretation</w:t>
      </w:r>
      <w:r w:rsidR="00D7525E" w:rsidRPr="00133FA7">
        <w:rPr>
          <w:lang w:eastAsia="en-GB"/>
        </w:rPr>
        <w:t xml:space="preserve">, but </w:t>
      </w:r>
      <w:r w:rsidR="00987D65" w:rsidRPr="00133FA7">
        <w:rPr>
          <w:lang w:eastAsia="en-GB"/>
        </w:rPr>
        <w:t>does not</w:t>
      </w:r>
      <w:r w:rsidR="00D7525E" w:rsidRPr="00133FA7">
        <w:rPr>
          <w:lang w:eastAsia="en-GB"/>
        </w:rPr>
        <w:t xml:space="preserve"> include a consultation fe</w:t>
      </w:r>
      <w:r w:rsidR="00FA6B97" w:rsidRPr="00133FA7">
        <w:rPr>
          <w:lang w:eastAsia="en-GB"/>
        </w:rPr>
        <w:t>e</w:t>
      </w:r>
      <w:r w:rsidRPr="00133FA7">
        <w:rPr>
          <w:lang w:eastAsia="en-GB"/>
        </w:rPr>
        <w:t>*</w:t>
      </w:r>
    </w:p>
    <w:p w14:paraId="03095A13" w14:textId="77777777" w:rsidR="00E3777E" w:rsidRDefault="00A53564" w:rsidP="00E3777E">
      <w:pPr>
        <w:pStyle w:val="Heading2"/>
        <w:rPr>
          <w:rFonts w:eastAsia="Times New Roman"/>
          <w:lang w:eastAsia="en-GB"/>
        </w:rPr>
      </w:pPr>
      <w:bookmarkStart w:id="21" w:name="_Toc154575670"/>
      <w:r>
        <w:rPr>
          <w:rFonts w:eastAsia="Times New Roman"/>
          <w:lang w:eastAsia="en-GB"/>
        </w:rPr>
        <w:lastRenderedPageBreak/>
        <w:t>SCHEDULE OF TREATMENTS</w:t>
      </w:r>
      <w:bookmarkEnd w:id="21"/>
    </w:p>
    <w:p w14:paraId="18D135D7" w14:textId="77777777" w:rsidR="00BC3E3B" w:rsidRPr="00BC3E3B" w:rsidRDefault="00BC3E3B" w:rsidP="00BC3E3B">
      <w:pPr>
        <w:pStyle w:val="Heading3"/>
        <w:rPr>
          <w:lang w:eastAsia="en-GB"/>
        </w:rPr>
      </w:pPr>
      <w:bookmarkStart w:id="22" w:name="_Toc154575671"/>
      <w:r>
        <w:rPr>
          <w:lang w:eastAsia="en-GB"/>
        </w:rPr>
        <w:t>Veterinary Treatments Provided</w:t>
      </w:r>
      <w:bookmarkEnd w:id="22"/>
    </w:p>
    <w:p w14:paraId="2D0B2FA8" w14:textId="77777777" w:rsidR="00E3777E" w:rsidRDefault="00E3777E" w:rsidP="00E3777E">
      <w:pPr>
        <w:rPr>
          <w:lang w:eastAsia="en-GB"/>
        </w:rPr>
      </w:pPr>
      <w:r>
        <w:rPr>
          <w:lang w:eastAsia="en-GB"/>
        </w:rPr>
        <w:t xml:space="preserve">The CDCH Clinic is not a </w:t>
      </w:r>
      <w:r w:rsidR="00D9405B">
        <w:rPr>
          <w:lang w:eastAsia="en-GB"/>
        </w:rPr>
        <w:t>Veterinary Practice. You animal should always be registered at a regular Veterinary Practice.</w:t>
      </w:r>
      <w:r>
        <w:rPr>
          <w:lang w:eastAsia="en-GB"/>
        </w:rPr>
        <w:t xml:space="preserve"> </w:t>
      </w:r>
      <w:r w:rsidR="00D9405B">
        <w:rPr>
          <w:lang w:eastAsia="en-GB"/>
        </w:rPr>
        <w:t>Our</w:t>
      </w:r>
      <w:r>
        <w:rPr>
          <w:lang w:eastAsia="en-GB"/>
        </w:rPr>
        <w:t xml:space="preserve"> scope of service </w:t>
      </w:r>
      <w:r w:rsidR="00D9405B">
        <w:rPr>
          <w:lang w:eastAsia="en-GB"/>
        </w:rPr>
        <w:t>includes:</w:t>
      </w:r>
    </w:p>
    <w:p w14:paraId="21301381" w14:textId="77777777" w:rsidR="00E3777E" w:rsidRPr="0070643D" w:rsidRDefault="00E3777E" w:rsidP="00E3777E">
      <w:pPr>
        <w:pStyle w:val="ListParagraph"/>
        <w:numPr>
          <w:ilvl w:val="0"/>
          <w:numId w:val="13"/>
        </w:numPr>
        <w:rPr>
          <w:i/>
          <w:lang w:eastAsia="en-GB"/>
        </w:rPr>
      </w:pPr>
      <w:r w:rsidRPr="00E3777E">
        <w:rPr>
          <w:lang w:eastAsia="en-GB"/>
        </w:rPr>
        <w:t>Preventative Treatment</w:t>
      </w:r>
      <w:r>
        <w:rPr>
          <w:lang w:eastAsia="en-GB"/>
        </w:rPr>
        <w:t>s (Flea and worming</w:t>
      </w:r>
      <w:r w:rsidR="0070643D">
        <w:rPr>
          <w:lang w:eastAsia="en-GB"/>
        </w:rPr>
        <w:t>)</w:t>
      </w:r>
    </w:p>
    <w:p w14:paraId="4C68FCAD" w14:textId="77777777" w:rsidR="0070643D" w:rsidRPr="0070643D" w:rsidRDefault="0070643D" w:rsidP="00E3777E">
      <w:pPr>
        <w:pStyle w:val="ListParagraph"/>
        <w:numPr>
          <w:ilvl w:val="0"/>
          <w:numId w:val="13"/>
        </w:numPr>
        <w:rPr>
          <w:i/>
          <w:lang w:eastAsia="en-GB"/>
        </w:rPr>
      </w:pPr>
      <w:r>
        <w:rPr>
          <w:lang w:eastAsia="en-GB"/>
        </w:rPr>
        <w:t xml:space="preserve">Microchipping (included free </w:t>
      </w:r>
      <w:r w:rsidR="00D9405B">
        <w:rPr>
          <w:lang w:eastAsia="en-GB"/>
        </w:rPr>
        <w:t xml:space="preserve">with your consultation </w:t>
      </w:r>
      <w:r w:rsidR="00A53564">
        <w:rPr>
          <w:lang w:eastAsia="en-GB"/>
        </w:rPr>
        <w:t>if your animal is not already chipped</w:t>
      </w:r>
      <w:r>
        <w:rPr>
          <w:lang w:eastAsia="en-GB"/>
        </w:rPr>
        <w:t>)</w:t>
      </w:r>
    </w:p>
    <w:p w14:paraId="72B25741" w14:textId="77777777" w:rsidR="00204F48" w:rsidRPr="000B0A66" w:rsidRDefault="00204F48" w:rsidP="00E3777E">
      <w:pPr>
        <w:pStyle w:val="ListParagraph"/>
        <w:numPr>
          <w:ilvl w:val="0"/>
          <w:numId w:val="13"/>
        </w:numPr>
        <w:rPr>
          <w:i/>
          <w:lang w:eastAsia="en-GB"/>
        </w:rPr>
      </w:pPr>
      <w:r>
        <w:rPr>
          <w:lang w:eastAsia="en-GB"/>
        </w:rPr>
        <w:t xml:space="preserve">Minor injury or illness </w:t>
      </w:r>
    </w:p>
    <w:p w14:paraId="3ECA53B9" w14:textId="77777777" w:rsidR="000B0A66" w:rsidRPr="000B0A66" w:rsidRDefault="000B0A66" w:rsidP="000B0A66">
      <w:pPr>
        <w:pStyle w:val="ListParagraph"/>
        <w:numPr>
          <w:ilvl w:val="0"/>
          <w:numId w:val="13"/>
        </w:numPr>
        <w:rPr>
          <w:i/>
          <w:lang w:eastAsia="en-GB"/>
        </w:rPr>
      </w:pPr>
      <w:r>
        <w:rPr>
          <w:lang w:eastAsia="en-GB"/>
        </w:rPr>
        <w:t>Triage for non-emergency medical conditions</w:t>
      </w:r>
    </w:p>
    <w:p w14:paraId="72FAA477" w14:textId="77777777" w:rsidR="00204F48" w:rsidRPr="00204F48" w:rsidRDefault="00204F48" w:rsidP="00204F48">
      <w:pPr>
        <w:pStyle w:val="ListParagraph"/>
        <w:numPr>
          <w:ilvl w:val="0"/>
          <w:numId w:val="13"/>
        </w:numPr>
        <w:rPr>
          <w:i/>
          <w:lang w:eastAsia="en-GB"/>
        </w:rPr>
      </w:pPr>
      <w:r>
        <w:rPr>
          <w:lang w:eastAsia="en-GB"/>
        </w:rPr>
        <w:t xml:space="preserve">Referrals (for </w:t>
      </w:r>
      <w:r w:rsidR="000B0A66">
        <w:rPr>
          <w:lang w:eastAsia="en-GB"/>
        </w:rPr>
        <w:t>conditions we are unable to assist</w:t>
      </w:r>
      <w:r>
        <w:rPr>
          <w:lang w:eastAsia="en-GB"/>
        </w:rPr>
        <w:t xml:space="preserve"> with)</w:t>
      </w:r>
    </w:p>
    <w:p w14:paraId="14845548" w14:textId="77777777" w:rsidR="00B6058F" w:rsidRPr="00AE19F7" w:rsidRDefault="00204F48" w:rsidP="00204F48">
      <w:pPr>
        <w:pStyle w:val="ListParagraph"/>
        <w:numPr>
          <w:ilvl w:val="0"/>
          <w:numId w:val="13"/>
        </w:numPr>
        <w:rPr>
          <w:i/>
          <w:lang w:eastAsia="en-GB"/>
        </w:rPr>
      </w:pPr>
      <w:r>
        <w:rPr>
          <w:lang w:eastAsia="en-GB"/>
        </w:rPr>
        <w:t>Prescrip</w:t>
      </w:r>
      <w:r w:rsidR="00D9405B">
        <w:rPr>
          <w:lang w:eastAsia="en-GB"/>
        </w:rPr>
        <w:t>tions for long-term medications</w:t>
      </w:r>
    </w:p>
    <w:p w14:paraId="33C85BF0" w14:textId="77777777" w:rsidR="00AE19F7" w:rsidRPr="00204F48" w:rsidRDefault="00AE19F7" w:rsidP="00204F48">
      <w:pPr>
        <w:pStyle w:val="ListParagraph"/>
        <w:numPr>
          <w:ilvl w:val="0"/>
          <w:numId w:val="13"/>
        </w:numPr>
        <w:rPr>
          <w:i/>
          <w:lang w:eastAsia="en-GB"/>
        </w:rPr>
      </w:pPr>
      <w:r>
        <w:rPr>
          <w:lang w:eastAsia="en-GB"/>
        </w:rPr>
        <w:t>Diagnostic tests as per our Diagnostic Schedule</w:t>
      </w:r>
    </w:p>
    <w:p w14:paraId="287BC32E" w14:textId="77777777" w:rsidR="00204F48" w:rsidRDefault="00377F72" w:rsidP="00204F48">
      <w:pPr>
        <w:pStyle w:val="Heading3"/>
        <w:rPr>
          <w:lang w:eastAsia="en-GB"/>
        </w:rPr>
      </w:pPr>
      <w:bookmarkStart w:id="23" w:name="_Toc154575672"/>
      <w:r>
        <w:rPr>
          <w:lang w:eastAsia="en-GB"/>
        </w:rPr>
        <w:t>Additional</w:t>
      </w:r>
      <w:r w:rsidR="00204F48">
        <w:rPr>
          <w:lang w:eastAsia="en-GB"/>
        </w:rPr>
        <w:t xml:space="preserve"> services offered:</w:t>
      </w:r>
      <w:bookmarkEnd w:id="23"/>
    </w:p>
    <w:p w14:paraId="2EFB9002" w14:textId="77777777" w:rsidR="00204F48" w:rsidRDefault="00204F48" w:rsidP="00204F48">
      <w:pPr>
        <w:pStyle w:val="ListParagraph"/>
        <w:numPr>
          <w:ilvl w:val="0"/>
          <w:numId w:val="17"/>
        </w:numPr>
        <w:rPr>
          <w:lang w:eastAsia="en-GB"/>
        </w:rPr>
      </w:pPr>
      <w:r>
        <w:rPr>
          <w:lang w:eastAsia="en-GB"/>
        </w:rPr>
        <w:t>Neutering Vouchers</w:t>
      </w:r>
    </w:p>
    <w:p w14:paraId="03D05D78" w14:textId="77777777" w:rsidR="00204F48" w:rsidRDefault="00204F48" w:rsidP="00204F48">
      <w:pPr>
        <w:pStyle w:val="ListParagraph"/>
        <w:numPr>
          <w:ilvl w:val="0"/>
          <w:numId w:val="17"/>
        </w:numPr>
        <w:rPr>
          <w:lang w:eastAsia="en-GB"/>
        </w:rPr>
      </w:pPr>
      <w:r>
        <w:rPr>
          <w:lang w:eastAsia="en-GB"/>
        </w:rPr>
        <w:t>Help Vouchers</w:t>
      </w:r>
    </w:p>
    <w:p w14:paraId="6B9E75AB" w14:textId="77777777" w:rsidR="00300F87" w:rsidRDefault="00D9405B" w:rsidP="00554DB0">
      <w:pPr>
        <w:shd w:val="clear" w:color="auto" w:fill="FFFFFF"/>
        <w:spacing w:line="240" w:lineRule="auto"/>
        <w:rPr>
          <w:rFonts w:ascii="Calibri" w:eastAsia="Times New Roman" w:hAnsi="Calibri" w:cs="Calibri"/>
          <w:color w:val="252423"/>
          <w:lang w:eastAsia="en-GB"/>
        </w:rPr>
      </w:pPr>
      <w:r>
        <w:rPr>
          <w:rFonts w:ascii="Calibri" w:eastAsia="Times New Roman" w:hAnsi="Calibri" w:cs="Calibri"/>
          <w:color w:val="252423"/>
          <w:lang w:eastAsia="en-GB"/>
        </w:rPr>
        <w:t xml:space="preserve">If, following a consultation, your animal requires further treatment outside the scope of the CDCH Clinic </w:t>
      </w:r>
      <w:r w:rsidR="005D4DD7">
        <w:rPr>
          <w:rFonts w:ascii="Calibri" w:eastAsia="Times New Roman" w:hAnsi="Calibri" w:cs="Calibri"/>
          <w:color w:val="252423"/>
          <w:lang w:eastAsia="en-GB"/>
        </w:rPr>
        <w:t>we will provide a referral</w:t>
      </w:r>
      <w:r w:rsidR="00300F87">
        <w:rPr>
          <w:rFonts w:ascii="Calibri" w:eastAsia="Times New Roman" w:hAnsi="Calibri" w:cs="Calibri"/>
          <w:color w:val="252423"/>
          <w:lang w:eastAsia="en-GB"/>
        </w:rPr>
        <w:t xml:space="preserve"> that you can take</w:t>
      </w:r>
      <w:r w:rsidR="00A53564">
        <w:rPr>
          <w:rFonts w:ascii="Calibri" w:eastAsia="Times New Roman" w:hAnsi="Calibri" w:cs="Calibri"/>
          <w:color w:val="252423"/>
          <w:lang w:eastAsia="en-GB"/>
        </w:rPr>
        <w:t xml:space="preserve"> to another Veterinary Practice. We </w:t>
      </w:r>
      <w:r w:rsidR="00AF29A4">
        <w:rPr>
          <w:rFonts w:ascii="Calibri" w:eastAsia="Times New Roman" w:hAnsi="Calibri" w:cs="Calibri"/>
          <w:color w:val="252423"/>
          <w:lang w:eastAsia="en-GB"/>
        </w:rPr>
        <w:t>may be able to help with a Help Voucher.</w:t>
      </w:r>
    </w:p>
    <w:p w14:paraId="3915205A" w14:textId="77777777" w:rsidR="00D9405B" w:rsidRDefault="00B6756D" w:rsidP="00D9405B">
      <w:pPr>
        <w:pBdr>
          <w:top w:val="single" w:sz="4" w:space="0"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lang w:eastAsia="en-GB"/>
        </w:rPr>
      </w:pPr>
      <w:r>
        <w:rPr>
          <w:rFonts w:asciiTheme="majorHAnsi" w:eastAsiaTheme="majorEastAsia" w:hAnsiTheme="majorHAnsi" w:cstheme="majorBidi"/>
          <w:noProof/>
          <w:color w:val="1F3864" w:themeColor="accent5" w:themeShade="80"/>
          <w:sz w:val="26"/>
          <w:szCs w:val="26"/>
        </w:rPr>
        <mc:AlternateContent>
          <mc:Choice Requires="wps">
            <w:drawing>
              <wp:anchor distT="0" distB="0" distL="114300" distR="114300" simplePos="0" relativeHeight="251670528" behindDoc="0" locked="0" layoutInCell="1" allowOverlap="1" wp14:anchorId="0C1AC116" wp14:editId="796E1E1D">
                <wp:simplePos x="0" y="0"/>
                <wp:positionH relativeFrom="column">
                  <wp:posOffset>-61415</wp:posOffset>
                </wp:positionH>
                <wp:positionV relativeFrom="paragraph">
                  <wp:posOffset>-1507</wp:posOffset>
                </wp:positionV>
                <wp:extent cx="5854890" cy="1118870"/>
                <wp:effectExtent l="0" t="0" r="12700" b="24130"/>
                <wp:wrapNone/>
                <wp:docPr id="20" name="Rectangle 20"/>
                <wp:cNvGraphicFramePr/>
                <a:graphic xmlns:a="http://schemas.openxmlformats.org/drawingml/2006/main">
                  <a:graphicData uri="http://schemas.microsoft.com/office/word/2010/wordprocessingShape">
                    <wps:wsp>
                      <wps:cNvSpPr/>
                      <wps:spPr>
                        <a:xfrm>
                          <a:off x="0" y="0"/>
                          <a:ext cx="5854890" cy="11188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F2EC301" id="Rectangle 20" o:spid="_x0000_s1026" style="position:absolute;margin-left:-4.85pt;margin-top:-.1pt;width:461pt;height:88.1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" filled="f" strokecolor="#1f4d78 [1604]" strokeweight="1pt"/>
            </w:pict>
          </mc:Fallback>
        </mc:AlternateContent>
      </w:r>
      <w:bookmarkStart w:id="24" w:name="_Toc154575673"/>
      <w:r w:rsidR="00D9405B" w:rsidRPr="00E43C07">
        <w:rPr>
          <w:rStyle w:val="Heading2Char"/>
        </w:rPr>
        <w:t>EMERGENCIES</w:t>
      </w:r>
      <w:bookmarkEnd w:id="24"/>
      <w:r w:rsidR="00D9405B">
        <w:rPr>
          <w:lang w:eastAsia="en-GB"/>
        </w:rPr>
        <w:t xml:space="preserve"> </w:t>
      </w:r>
    </w:p>
    <w:p w14:paraId="7A86E0A7" w14:textId="77777777" w:rsidR="00D9405B" w:rsidRDefault="5DAE259B" w:rsidP="5DAE259B">
      <w:pPr>
        <w:pBdr>
          <w:top w:val="single" w:sz="4" w:space="0"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rPr>
          <w:lang w:eastAsia="en-GB"/>
        </w:rPr>
      </w:pPr>
      <w:r w:rsidRPr="5DAE259B">
        <w:rPr>
          <w:lang w:eastAsia="en-GB"/>
        </w:rPr>
        <w:t>We are not a Veterinary Practice and cannot offer an emergency service. If your animal is seri</w:t>
      </w:r>
      <w:r w:rsidR="0015241C">
        <w:rPr>
          <w:lang w:eastAsia="en-GB"/>
        </w:rPr>
        <w:t>ously ill or has a major injury you</w:t>
      </w:r>
      <w:r w:rsidRPr="5DAE259B">
        <w:rPr>
          <w:color w:val="FF0000"/>
          <w:lang w:eastAsia="en-GB"/>
        </w:rPr>
        <w:t xml:space="preserve"> </w:t>
      </w:r>
      <w:r w:rsidRPr="5DAE259B">
        <w:rPr>
          <w:lang w:eastAsia="en-GB"/>
        </w:rPr>
        <w:t>will need to take them to your usual vet.</w:t>
      </w:r>
    </w:p>
    <w:p w14:paraId="23655D35" w14:textId="77777777" w:rsidR="00D9405B" w:rsidRPr="00DA79FA" w:rsidRDefault="00D9405B" w:rsidP="00D9405B">
      <w:pPr>
        <w:pBdr>
          <w:top w:val="single" w:sz="4" w:space="0" w:color="538135" w:themeColor="accent6" w:themeShade="BF"/>
          <w:left w:val="single" w:sz="4" w:space="4" w:color="538135" w:themeColor="accent6" w:themeShade="BF"/>
          <w:bottom w:val="single" w:sz="4" w:space="1" w:color="538135" w:themeColor="accent6" w:themeShade="BF"/>
          <w:right w:val="single" w:sz="4" w:space="4" w:color="538135" w:themeColor="accent6" w:themeShade="BF"/>
        </w:pBdr>
        <w:jc w:val="center"/>
        <w:rPr>
          <w:b/>
          <w:i/>
          <w:lang w:eastAsia="en-GB"/>
        </w:rPr>
      </w:pPr>
      <w:r w:rsidRPr="00DA79FA">
        <w:rPr>
          <w:b/>
          <w:i/>
          <w:lang w:eastAsia="en-GB"/>
        </w:rPr>
        <w:t xml:space="preserve">If you qualify you may be eligible for a </w:t>
      </w:r>
      <w:r>
        <w:rPr>
          <w:b/>
          <w:i/>
          <w:lang w:eastAsia="en-GB"/>
        </w:rPr>
        <w:t>Help Voucher towards the costs of veterinary treatment at a standard Veterinary Practice.</w:t>
      </w:r>
      <w:r w:rsidRPr="00DA79FA">
        <w:rPr>
          <w:b/>
          <w:i/>
          <w:lang w:eastAsia="en-GB"/>
        </w:rPr>
        <w:t xml:space="preserve"> Please see our section on Help Vouchers.</w:t>
      </w:r>
    </w:p>
    <w:p w14:paraId="02B57B85" w14:textId="77777777" w:rsidR="002552E1" w:rsidRDefault="002552E1" w:rsidP="002552E1">
      <w:pPr>
        <w:pStyle w:val="Heading3"/>
        <w:rPr>
          <w:rFonts w:eastAsia="Times New Roman"/>
          <w:lang w:eastAsia="en-GB"/>
        </w:rPr>
      </w:pPr>
      <w:bookmarkStart w:id="25" w:name="_Toc154575674"/>
      <w:r>
        <w:rPr>
          <w:rFonts w:eastAsia="Times New Roman"/>
          <w:lang w:eastAsia="en-GB"/>
        </w:rPr>
        <w:t>Preventative Care</w:t>
      </w:r>
      <w:bookmarkEnd w:id="25"/>
    </w:p>
    <w:p w14:paraId="075058D0" w14:textId="77777777" w:rsidR="00DB5485" w:rsidRDefault="0E76A7EC" w:rsidP="00DB5485">
      <w:pPr>
        <w:rPr>
          <w:lang w:eastAsia="en-GB"/>
        </w:rPr>
      </w:pPr>
      <w:r w:rsidRPr="0E76A7EC">
        <w:rPr>
          <w:lang w:eastAsia="en-GB"/>
        </w:rPr>
        <w:t>Flea and worming treatment</w:t>
      </w:r>
      <w:r w:rsidR="00377F72">
        <w:rPr>
          <w:lang w:eastAsia="en-GB"/>
        </w:rPr>
        <w:t>s are</w:t>
      </w:r>
      <w:r w:rsidRPr="0E76A7EC">
        <w:rPr>
          <w:lang w:eastAsia="en-GB"/>
        </w:rPr>
        <w:t xml:space="preserve"> available at our clinic to those who are eligible. An animal must see our vet at </w:t>
      </w:r>
      <w:r w:rsidR="00AC408D">
        <w:rPr>
          <w:lang w:eastAsia="en-GB"/>
        </w:rPr>
        <w:t>intervals advised by the vet</w:t>
      </w:r>
      <w:r w:rsidRPr="0E76A7EC">
        <w:rPr>
          <w:lang w:eastAsia="en-GB"/>
        </w:rPr>
        <w:t xml:space="preserve"> for a health check to receive any prescription medication.</w:t>
      </w:r>
    </w:p>
    <w:p w14:paraId="306BDF95" w14:textId="77777777" w:rsidR="00554DB0" w:rsidRDefault="0E76A7EC" w:rsidP="5DAE259B">
      <w:pPr>
        <w:rPr>
          <w:lang w:eastAsia="en-GB"/>
        </w:rPr>
      </w:pPr>
      <w:r w:rsidRPr="0E76A7EC">
        <w:rPr>
          <w:lang w:eastAsia="en-GB"/>
        </w:rPr>
        <w:t>We need</w:t>
      </w:r>
      <w:r w:rsidR="00AC408D">
        <w:rPr>
          <w:lang w:eastAsia="en-GB"/>
        </w:rPr>
        <w:t xml:space="preserve"> a minimum of</w:t>
      </w:r>
      <w:r w:rsidRPr="0E76A7EC">
        <w:rPr>
          <w:lang w:eastAsia="en-GB"/>
        </w:rPr>
        <w:t xml:space="preserve"> 7 days’ notice to dispense prescribed medications which can be dispensed during clinic operating hours. This includes flea and worming treatments. Please call </w:t>
      </w:r>
      <w:r w:rsidR="00AC408D">
        <w:rPr>
          <w:lang w:eastAsia="en-GB"/>
        </w:rPr>
        <w:t xml:space="preserve">or email </w:t>
      </w:r>
      <w:r w:rsidRPr="0E76A7EC">
        <w:rPr>
          <w:lang w:eastAsia="en-GB"/>
        </w:rPr>
        <w:t>us in advance to arrange this.</w:t>
      </w:r>
    </w:p>
    <w:p w14:paraId="356D348E" w14:textId="77777777" w:rsidR="00AE19F7" w:rsidRDefault="00AE19F7" w:rsidP="00AE19F7">
      <w:pPr>
        <w:pStyle w:val="Heading3"/>
        <w:rPr>
          <w:rFonts w:eastAsia="Times New Roman"/>
          <w:lang w:eastAsia="en-GB"/>
        </w:rPr>
      </w:pPr>
      <w:bookmarkStart w:id="26" w:name="_Toc154575675"/>
      <w:r>
        <w:rPr>
          <w:rFonts w:eastAsia="Times New Roman"/>
          <w:lang w:eastAsia="en-GB"/>
        </w:rPr>
        <w:t>Diagnostic Tests</w:t>
      </w:r>
      <w:bookmarkEnd w:id="26"/>
    </w:p>
    <w:p w14:paraId="39860996" w14:textId="77777777" w:rsidR="00AE19F7" w:rsidRPr="00AE19F7" w:rsidRDefault="00AE19F7" w:rsidP="00AE19F7">
      <w:pPr>
        <w:rPr>
          <w:lang w:eastAsia="en-GB"/>
        </w:rPr>
      </w:pPr>
      <w:r>
        <w:rPr>
          <w:lang w:eastAsia="en-GB"/>
        </w:rPr>
        <w:t xml:space="preserve">Diagnostic blood, urine, faecal and needle aspirate tests range from </w:t>
      </w:r>
      <w:r w:rsidRPr="00AC408D">
        <w:rPr>
          <w:color w:val="FF0000"/>
          <w:lang w:eastAsia="en-GB"/>
        </w:rPr>
        <w:t xml:space="preserve">£50 to £80 </w:t>
      </w:r>
      <w:r>
        <w:rPr>
          <w:lang w:eastAsia="en-GB"/>
        </w:rPr>
        <w:t>and must be paid for at</w:t>
      </w:r>
      <w:r w:rsidR="00377F72">
        <w:rPr>
          <w:lang w:eastAsia="en-GB"/>
        </w:rPr>
        <w:t xml:space="preserve"> the</w:t>
      </w:r>
      <w:r>
        <w:rPr>
          <w:lang w:eastAsia="en-GB"/>
        </w:rPr>
        <w:t xml:space="preserve"> time of appointment. </w:t>
      </w:r>
    </w:p>
    <w:p w14:paraId="662A8121" w14:textId="77777777" w:rsidR="0025528F" w:rsidRPr="00BC3E3B" w:rsidRDefault="00A53564">
      <w:pPr>
        <w:rPr>
          <w:lang w:eastAsia="en-GB"/>
        </w:rPr>
      </w:pPr>
      <w:r>
        <w:rPr>
          <w:rFonts w:eastAsia="Times New Roman"/>
          <w:lang w:eastAsia="en-GB"/>
        </w:rPr>
        <w:br w:type="page"/>
      </w:r>
    </w:p>
    <w:p w14:paraId="07A8AD54" w14:textId="77777777" w:rsidR="00B6058F" w:rsidRDefault="00A53564" w:rsidP="0025528F">
      <w:pPr>
        <w:pStyle w:val="Heading2"/>
        <w:rPr>
          <w:rFonts w:eastAsia="Times New Roman"/>
          <w:lang w:eastAsia="en-GB"/>
        </w:rPr>
      </w:pPr>
      <w:bookmarkStart w:id="27" w:name="_Toc154575676"/>
      <w:r>
        <w:rPr>
          <w:rFonts w:eastAsia="Times New Roman"/>
          <w:lang w:eastAsia="en-GB"/>
        </w:rPr>
        <w:lastRenderedPageBreak/>
        <w:t>FULL TERMS &amp; CONDITIONS OF CLINIC USAGE</w:t>
      </w:r>
      <w:bookmarkEnd w:id="27"/>
    </w:p>
    <w:p w14:paraId="6D0E16ED" w14:textId="77777777" w:rsidR="00D619A8" w:rsidRPr="00D619A8" w:rsidRDefault="00D619A8" w:rsidP="007D63E8">
      <w:pPr>
        <w:pStyle w:val="ListParagraph"/>
        <w:numPr>
          <w:ilvl w:val="1"/>
          <w:numId w:val="28"/>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Services as detailed above are strictly for eligible clients only as detailed in the eligibility criteria.</w:t>
      </w:r>
    </w:p>
    <w:p w14:paraId="509270C4" w14:textId="77777777" w:rsidR="007D63E8" w:rsidRPr="00377F72" w:rsidRDefault="00D36A21" w:rsidP="00377F72">
      <w:pPr>
        <w:pStyle w:val="ListParagraph"/>
        <w:numPr>
          <w:ilvl w:val="1"/>
          <w:numId w:val="28"/>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O</w:t>
      </w:r>
      <w:r w:rsidR="007D63E8">
        <w:rPr>
          <w:rFonts w:ascii="Calibri" w:eastAsia="Times New Roman" w:hAnsi="Calibri" w:cs="Calibri"/>
          <w:color w:val="252423"/>
          <w:lang w:eastAsia="en-GB"/>
        </w:rPr>
        <w:t>nly 3 animals</w:t>
      </w:r>
      <w:r>
        <w:rPr>
          <w:rFonts w:ascii="Calibri" w:eastAsia="Times New Roman" w:hAnsi="Calibri" w:cs="Calibri"/>
          <w:color w:val="252423"/>
          <w:lang w:eastAsia="en-GB"/>
        </w:rPr>
        <w:t xml:space="preserve"> per household may be</w:t>
      </w:r>
      <w:r w:rsidR="007D63E8">
        <w:rPr>
          <w:rFonts w:ascii="Calibri" w:eastAsia="Times New Roman" w:hAnsi="Calibri" w:cs="Calibri"/>
          <w:color w:val="252423"/>
          <w:lang w:eastAsia="en-GB"/>
        </w:rPr>
        <w:t xml:space="preserve"> registered at one time for clinic services.</w:t>
      </w:r>
    </w:p>
    <w:p w14:paraId="1CFCF3FC" w14:textId="77777777" w:rsidR="0025528F" w:rsidRPr="009000C7" w:rsidRDefault="00D9405B" w:rsidP="009000C7">
      <w:pPr>
        <w:pStyle w:val="ListParagraph"/>
        <w:numPr>
          <w:ilvl w:val="1"/>
          <w:numId w:val="28"/>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I</w:t>
      </w:r>
      <w:r w:rsidR="007D63E8">
        <w:rPr>
          <w:rFonts w:ascii="Calibri" w:eastAsia="Times New Roman" w:hAnsi="Calibri" w:cs="Calibri"/>
          <w:color w:val="252423"/>
          <w:lang w:eastAsia="en-GB"/>
        </w:rPr>
        <w:t>f you are unable to make the appointment time given</w:t>
      </w:r>
      <w:r>
        <w:rPr>
          <w:rFonts w:ascii="Calibri" w:eastAsia="Times New Roman" w:hAnsi="Calibri" w:cs="Calibri"/>
          <w:color w:val="252423"/>
          <w:lang w:eastAsia="en-GB"/>
        </w:rPr>
        <w:t xml:space="preserve"> you must inform us as soon as possible</w:t>
      </w:r>
      <w:r w:rsidR="007D63E8">
        <w:rPr>
          <w:rFonts w:ascii="Calibri" w:eastAsia="Times New Roman" w:hAnsi="Calibri" w:cs="Calibri"/>
          <w:color w:val="252423"/>
          <w:lang w:eastAsia="en-GB"/>
        </w:rPr>
        <w:t>. Failure to do so may result in a withdrawal of our services.</w:t>
      </w:r>
    </w:p>
    <w:p w14:paraId="2F28C9CA" w14:textId="77777777" w:rsidR="007D63E8" w:rsidRPr="00D619A8" w:rsidRDefault="22844BE8" w:rsidP="22844BE8">
      <w:pPr>
        <w:pStyle w:val="ListParagraph"/>
        <w:numPr>
          <w:ilvl w:val="1"/>
          <w:numId w:val="28"/>
        </w:numPr>
        <w:shd w:val="clear" w:color="auto" w:fill="FFFFFF" w:themeFill="background1"/>
        <w:spacing w:after="0" w:line="240" w:lineRule="auto"/>
        <w:rPr>
          <w:rFonts w:ascii="Segoe UI" w:eastAsia="Times New Roman" w:hAnsi="Segoe UI" w:cs="Segoe UI"/>
          <w:color w:val="252423"/>
          <w:sz w:val="21"/>
          <w:szCs w:val="21"/>
          <w:lang w:eastAsia="en-GB"/>
        </w:rPr>
      </w:pPr>
      <w:r w:rsidRPr="22844BE8">
        <w:rPr>
          <w:rFonts w:ascii="Calibri" w:eastAsia="Times New Roman" w:hAnsi="Calibri" w:cs="Calibri"/>
          <w:color w:val="252423"/>
          <w:lang w:eastAsia="en-GB"/>
        </w:rPr>
        <w:t>Animals attending the clinic should be neutered or be neutered at the earliest opportunity unless a vet has advised otherwise.</w:t>
      </w:r>
    </w:p>
    <w:p w14:paraId="4AD2098C" w14:textId="77777777" w:rsidR="00D619A8" w:rsidRPr="00D9405B" w:rsidRDefault="22844BE8" w:rsidP="22844BE8">
      <w:pPr>
        <w:pStyle w:val="ListParagraph"/>
        <w:numPr>
          <w:ilvl w:val="1"/>
          <w:numId w:val="28"/>
        </w:numPr>
        <w:shd w:val="clear" w:color="auto" w:fill="FFFFFF" w:themeFill="background1"/>
        <w:spacing w:after="0" w:line="240" w:lineRule="auto"/>
        <w:rPr>
          <w:rFonts w:ascii="Segoe UI" w:eastAsia="Times New Roman" w:hAnsi="Segoe UI" w:cs="Segoe UI"/>
          <w:color w:val="252423"/>
          <w:sz w:val="21"/>
          <w:szCs w:val="21"/>
          <w:lang w:eastAsia="en-GB"/>
        </w:rPr>
      </w:pPr>
      <w:r w:rsidRPr="22844BE8">
        <w:rPr>
          <w:rFonts w:ascii="Calibri" w:eastAsia="Times New Roman" w:hAnsi="Calibri" w:cs="Calibri"/>
          <w:color w:val="252423"/>
          <w:lang w:eastAsia="en-GB"/>
        </w:rPr>
        <w:t>All animals using the clinic should be microchipped to the owner at their current address, we offer free microchipping with our appointments.</w:t>
      </w:r>
    </w:p>
    <w:p w14:paraId="76C51E6A" w14:textId="77777777" w:rsidR="00D9405B" w:rsidRPr="00D36A21" w:rsidRDefault="5DAE259B" w:rsidP="5DAE259B">
      <w:pPr>
        <w:pStyle w:val="ListParagraph"/>
        <w:numPr>
          <w:ilvl w:val="1"/>
          <w:numId w:val="28"/>
        </w:numPr>
        <w:shd w:val="clear" w:color="auto" w:fill="FFFFFF" w:themeFill="background1"/>
        <w:spacing w:after="0" w:line="240" w:lineRule="auto"/>
        <w:rPr>
          <w:rFonts w:ascii="Segoe UI" w:eastAsia="Times New Roman" w:hAnsi="Segoe UI" w:cs="Segoe UI"/>
          <w:color w:val="252423"/>
          <w:sz w:val="21"/>
          <w:szCs w:val="21"/>
          <w:lang w:eastAsia="en-GB"/>
        </w:rPr>
      </w:pPr>
      <w:r w:rsidRPr="5DAE259B">
        <w:rPr>
          <w:rFonts w:ascii="Calibri" w:eastAsia="Times New Roman" w:hAnsi="Calibri" w:cs="Calibri"/>
          <w:color w:val="252423"/>
          <w:lang w:eastAsia="en-GB"/>
        </w:rPr>
        <w:t>We require 7 day</w:t>
      </w:r>
      <w:r w:rsidR="001F268F" w:rsidRPr="001F268F">
        <w:rPr>
          <w:rFonts w:ascii="Calibri" w:eastAsia="Times New Roman" w:hAnsi="Calibri" w:cs="Calibri"/>
          <w:lang w:eastAsia="en-GB"/>
        </w:rPr>
        <w:t>s’</w:t>
      </w:r>
      <w:r w:rsidRPr="5DAE259B">
        <w:rPr>
          <w:rFonts w:ascii="Calibri" w:eastAsia="Times New Roman" w:hAnsi="Calibri" w:cs="Calibri"/>
          <w:color w:val="FF0000"/>
          <w:lang w:eastAsia="en-GB"/>
        </w:rPr>
        <w:t xml:space="preserve"> </w:t>
      </w:r>
      <w:r w:rsidRPr="5DAE259B">
        <w:rPr>
          <w:rFonts w:ascii="Calibri" w:eastAsia="Times New Roman" w:hAnsi="Calibri" w:cs="Calibri"/>
          <w:color w:val="252423"/>
          <w:lang w:eastAsia="en-GB"/>
        </w:rPr>
        <w:t>notice in order to dispense medication.</w:t>
      </w:r>
    </w:p>
    <w:p w14:paraId="032CD18E" w14:textId="77777777" w:rsidR="00D9405B" w:rsidRPr="00D9405B" w:rsidRDefault="00D9405B" w:rsidP="00110274">
      <w:pPr>
        <w:pStyle w:val="ListParagraph"/>
        <w:numPr>
          <w:ilvl w:val="1"/>
          <w:numId w:val="28"/>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If, following a consultation, your animal requires further treatment outside the scope of the CDCH Clinic we will provide a referral that you can take to another Veterinary Practice.</w:t>
      </w:r>
    </w:p>
    <w:p w14:paraId="696FF09A" w14:textId="77777777" w:rsidR="00D36A21" w:rsidRPr="00D9405B" w:rsidRDefault="00D36A21" w:rsidP="00110274">
      <w:pPr>
        <w:pStyle w:val="ListParagraph"/>
        <w:numPr>
          <w:ilvl w:val="1"/>
          <w:numId w:val="28"/>
        </w:numPr>
        <w:shd w:val="clear" w:color="auto" w:fill="FFFFFF"/>
        <w:spacing w:after="0" w:line="240" w:lineRule="auto"/>
        <w:rPr>
          <w:rFonts w:ascii="Segoe UI" w:eastAsia="Times New Roman" w:hAnsi="Segoe UI" w:cs="Segoe UI"/>
          <w:color w:val="252423"/>
          <w:sz w:val="21"/>
          <w:szCs w:val="21"/>
          <w:lang w:eastAsia="en-GB"/>
        </w:rPr>
      </w:pPr>
      <w:r w:rsidRPr="00D9405B">
        <w:rPr>
          <w:rFonts w:ascii="Calibri" w:eastAsia="Times New Roman" w:hAnsi="Calibri" w:cs="Calibri"/>
          <w:color w:val="252423"/>
          <w:lang w:eastAsia="en-GB"/>
        </w:rPr>
        <w:t>The clinic can only address one medical condition at a time during the 1</w:t>
      </w:r>
      <w:r w:rsidR="00934539">
        <w:rPr>
          <w:rFonts w:ascii="Calibri" w:eastAsia="Times New Roman" w:hAnsi="Calibri" w:cs="Calibri"/>
          <w:color w:val="252423"/>
          <w:lang w:eastAsia="en-GB"/>
        </w:rPr>
        <w:t>0</w:t>
      </w:r>
      <w:r w:rsidRPr="00D9405B">
        <w:rPr>
          <w:rFonts w:ascii="Calibri" w:eastAsia="Times New Roman" w:hAnsi="Calibri" w:cs="Calibri"/>
          <w:color w:val="252423"/>
          <w:lang w:eastAsia="en-GB"/>
        </w:rPr>
        <w:t xml:space="preserve"> minutes appointment, multiple concerns may require multiple appointments.</w:t>
      </w:r>
    </w:p>
    <w:p w14:paraId="066E30BF" w14:textId="77777777" w:rsidR="007D63E8" w:rsidRPr="00AC408D" w:rsidRDefault="007D63E8" w:rsidP="007D63E8">
      <w:pPr>
        <w:pStyle w:val="ListParagraph"/>
        <w:numPr>
          <w:ilvl w:val="1"/>
          <w:numId w:val="28"/>
        </w:numPr>
        <w:shd w:val="clear" w:color="auto" w:fill="FFFFFF"/>
        <w:spacing w:after="0" w:line="240" w:lineRule="auto"/>
        <w:rPr>
          <w:rFonts w:ascii="Segoe UI" w:eastAsia="Times New Roman" w:hAnsi="Segoe UI" w:cs="Segoe UI"/>
          <w:b/>
          <w:color w:val="252423"/>
          <w:sz w:val="21"/>
          <w:szCs w:val="21"/>
          <w:lang w:eastAsia="en-GB"/>
        </w:rPr>
      </w:pPr>
      <w:r w:rsidRPr="00AC408D">
        <w:rPr>
          <w:rFonts w:ascii="Calibri" w:eastAsia="Times New Roman" w:hAnsi="Calibri" w:cs="Calibri"/>
          <w:b/>
          <w:color w:val="252423"/>
          <w:lang w:eastAsia="en-GB"/>
        </w:rPr>
        <w:t xml:space="preserve">We do not offer </w:t>
      </w:r>
      <w:r w:rsidR="00AC408D">
        <w:rPr>
          <w:rFonts w:ascii="Calibri" w:eastAsia="Times New Roman" w:hAnsi="Calibri" w:cs="Calibri"/>
          <w:b/>
          <w:color w:val="252423"/>
          <w:lang w:eastAsia="en-GB"/>
        </w:rPr>
        <w:t>financial support</w:t>
      </w:r>
      <w:r w:rsidR="00D9405B" w:rsidRPr="00AC408D">
        <w:rPr>
          <w:rFonts w:ascii="Calibri" w:eastAsia="Times New Roman" w:hAnsi="Calibri" w:cs="Calibri"/>
          <w:b/>
          <w:color w:val="252423"/>
          <w:lang w:eastAsia="en-GB"/>
        </w:rPr>
        <w:t xml:space="preserve"> toward the pregnancy or breeding </w:t>
      </w:r>
      <w:r w:rsidRPr="00AC408D">
        <w:rPr>
          <w:rFonts w:ascii="Calibri" w:eastAsia="Times New Roman" w:hAnsi="Calibri" w:cs="Calibri"/>
          <w:b/>
          <w:color w:val="252423"/>
          <w:lang w:eastAsia="en-GB"/>
        </w:rPr>
        <w:t xml:space="preserve">animals. </w:t>
      </w:r>
    </w:p>
    <w:p w14:paraId="4C50CFF9" w14:textId="77777777" w:rsidR="00D619A8" w:rsidRPr="00D619A8" w:rsidRDefault="00D619A8" w:rsidP="00D619A8">
      <w:pPr>
        <w:pStyle w:val="ListParagraph"/>
        <w:numPr>
          <w:ilvl w:val="1"/>
          <w:numId w:val="28"/>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All bills must be settled at the time of appointment. We are unable to offer payment plans.</w:t>
      </w:r>
    </w:p>
    <w:p w14:paraId="53477353" w14:textId="77777777" w:rsidR="00D619A8" w:rsidRPr="00377F72" w:rsidRDefault="0E76A7EC" w:rsidP="0E76A7EC">
      <w:pPr>
        <w:pStyle w:val="ListParagraph"/>
        <w:numPr>
          <w:ilvl w:val="1"/>
          <w:numId w:val="28"/>
        </w:numPr>
        <w:shd w:val="clear" w:color="auto" w:fill="FFFFFF" w:themeFill="background1"/>
        <w:spacing w:after="0" w:line="240" w:lineRule="auto"/>
        <w:rPr>
          <w:rFonts w:ascii="Segoe UI" w:eastAsia="Times New Roman" w:hAnsi="Segoe UI" w:cs="Segoe UI"/>
          <w:color w:val="252423"/>
          <w:sz w:val="21"/>
          <w:szCs w:val="21"/>
          <w:lang w:eastAsia="en-GB"/>
        </w:rPr>
      </w:pPr>
      <w:r w:rsidRPr="0E76A7EC">
        <w:rPr>
          <w:lang w:eastAsia="en-GB"/>
        </w:rPr>
        <w:t xml:space="preserve">Euthanasia is offered to </w:t>
      </w:r>
      <w:r w:rsidRPr="0E76A7EC">
        <w:rPr>
          <w:b/>
          <w:bCs/>
          <w:lang w:eastAsia="en-GB"/>
        </w:rPr>
        <w:t>registered clinic clients</w:t>
      </w:r>
      <w:r w:rsidR="00AC408D">
        <w:rPr>
          <w:b/>
          <w:bCs/>
          <w:lang w:eastAsia="en-GB"/>
        </w:rPr>
        <w:t xml:space="preserve"> and if the vet determines</w:t>
      </w:r>
      <w:r w:rsidRPr="0E76A7EC">
        <w:rPr>
          <w:lang w:eastAsia="en-GB"/>
        </w:rPr>
        <w:t xml:space="preserve"> it is in the best interests of the animal’s welfare. We </w:t>
      </w:r>
      <w:r w:rsidRPr="0E76A7EC">
        <w:rPr>
          <w:b/>
          <w:bCs/>
          <w:lang w:eastAsia="en-GB"/>
        </w:rPr>
        <w:t>do not offer a euthanasia service to unregistered clients</w:t>
      </w:r>
      <w:r w:rsidRPr="0E76A7EC">
        <w:rPr>
          <w:lang w:eastAsia="en-GB"/>
        </w:rPr>
        <w:t xml:space="preserve">, or </w:t>
      </w:r>
      <w:r w:rsidR="00AC408D" w:rsidRPr="0E76A7EC">
        <w:rPr>
          <w:lang w:eastAsia="en-GB"/>
        </w:rPr>
        <w:t>first-time</w:t>
      </w:r>
      <w:r w:rsidRPr="0E76A7EC">
        <w:rPr>
          <w:lang w:eastAsia="en-GB"/>
        </w:rPr>
        <w:t xml:space="preserve"> attenders unless we have a full medical history from their regular veterinary practice </w:t>
      </w:r>
      <w:r w:rsidRPr="0E76A7EC">
        <w:rPr>
          <w:b/>
          <w:bCs/>
          <w:u w:val="single"/>
          <w:lang w:eastAsia="en-GB"/>
        </w:rPr>
        <w:t>and</w:t>
      </w:r>
      <w:r w:rsidRPr="0E76A7EC">
        <w:rPr>
          <w:lang w:eastAsia="en-GB"/>
        </w:rPr>
        <w:t xml:space="preserve"> our clinic vet, having assessed the animal and explored potential treatment plans, feels it is necessary for the </w:t>
      </w:r>
      <w:r w:rsidR="00AC408D" w:rsidRPr="0E76A7EC">
        <w:rPr>
          <w:lang w:eastAsia="en-GB"/>
        </w:rPr>
        <w:t>animal’s</w:t>
      </w:r>
      <w:r w:rsidRPr="0E76A7EC">
        <w:rPr>
          <w:lang w:eastAsia="en-GB"/>
        </w:rPr>
        <w:t xml:space="preserve"> welfare.</w:t>
      </w:r>
    </w:p>
    <w:p w14:paraId="77201842" w14:textId="77777777" w:rsidR="00377F72" w:rsidRPr="00377F72" w:rsidRDefault="00377F72" w:rsidP="0E76A7EC">
      <w:pPr>
        <w:pStyle w:val="ListParagraph"/>
        <w:numPr>
          <w:ilvl w:val="1"/>
          <w:numId w:val="28"/>
        </w:numPr>
        <w:shd w:val="clear" w:color="auto" w:fill="FFFFFF" w:themeFill="background1"/>
        <w:spacing w:after="0" w:line="240" w:lineRule="auto"/>
        <w:rPr>
          <w:rFonts w:eastAsia="Times New Roman" w:cstheme="minorHAnsi"/>
          <w:color w:val="252423"/>
          <w:szCs w:val="21"/>
          <w:lang w:eastAsia="en-GB"/>
        </w:rPr>
      </w:pPr>
      <w:r w:rsidRPr="00377F72">
        <w:rPr>
          <w:rFonts w:eastAsia="Times New Roman" w:cstheme="minorHAnsi"/>
          <w:color w:val="252423"/>
          <w:szCs w:val="21"/>
          <w:lang w:eastAsia="en-GB"/>
        </w:rPr>
        <w:t xml:space="preserve">Cremation services are </w:t>
      </w:r>
      <w:r>
        <w:rPr>
          <w:rFonts w:eastAsia="Times New Roman" w:cstheme="minorHAnsi"/>
          <w:color w:val="252423"/>
          <w:szCs w:val="21"/>
          <w:lang w:eastAsia="en-GB"/>
        </w:rPr>
        <w:t xml:space="preserve">offered </w:t>
      </w:r>
      <w:r w:rsidRPr="00377F72">
        <w:rPr>
          <w:rFonts w:eastAsia="Times New Roman" w:cstheme="minorHAnsi"/>
          <w:color w:val="252423"/>
          <w:szCs w:val="21"/>
          <w:lang w:eastAsia="en-GB"/>
        </w:rPr>
        <w:t xml:space="preserve">at an additional cost. We must receive full payment for any cremation services on the day of euthanasia. </w:t>
      </w:r>
    </w:p>
    <w:p w14:paraId="254F8567" w14:textId="77777777" w:rsidR="007D63E8" w:rsidRPr="00D36A21" w:rsidRDefault="00D619A8" w:rsidP="00D619A8">
      <w:pPr>
        <w:pStyle w:val="ListParagraph"/>
        <w:numPr>
          <w:ilvl w:val="1"/>
          <w:numId w:val="28"/>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Abuse of staff will not be tolerated, we are all here to help and will do our best within our ability to do so.</w:t>
      </w:r>
    </w:p>
    <w:p w14:paraId="76BD89C5" w14:textId="77777777" w:rsidR="00D36A21" w:rsidRPr="00D619A8" w:rsidRDefault="00D36A21" w:rsidP="00D619A8">
      <w:pPr>
        <w:pStyle w:val="ListParagraph"/>
        <w:numPr>
          <w:ilvl w:val="1"/>
          <w:numId w:val="28"/>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Anyone thought to be defrauding or abusing the clinic service will have services withdrawn permanently.</w:t>
      </w:r>
    </w:p>
    <w:p w14:paraId="605B4419" w14:textId="77777777" w:rsidR="00D619A8" w:rsidRPr="00D619A8" w:rsidRDefault="00377F72" w:rsidP="00D619A8">
      <w:pPr>
        <w:pStyle w:val="ListParagraph"/>
        <w:numPr>
          <w:ilvl w:val="1"/>
          <w:numId w:val="28"/>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 xml:space="preserve">The </w:t>
      </w:r>
      <w:r w:rsidR="00D619A8">
        <w:rPr>
          <w:rFonts w:ascii="Calibri" w:eastAsia="Times New Roman" w:hAnsi="Calibri" w:cs="Calibri"/>
          <w:color w:val="252423"/>
          <w:lang w:eastAsia="en-GB"/>
        </w:rPr>
        <w:t>Cotswolds Dogs and Cats Home reserve</w:t>
      </w:r>
      <w:r w:rsidR="0025528F">
        <w:rPr>
          <w:rFonts w:ascii="Calibri" w:eastAsia="Times New Roman" w:hAnsi="Calibri" w:cs="Calibri"/>
          <w:color w:val="252423"/>
          <w:lang w:eastAsia="en-GB"/>
        </w:rPr>
        <w:t>s the right to refuse treatment.</w:t>
      </w:r>
    </w:p>
    <w:p w14:paraId="285064E6" w14:textId="77777777" w:rsidR="007D63E8" w:rsidRPr="00491D83" w:rsidRDefault="007D63E8" w:rsidP="005D4DD7">
      <w:pPr>
        <w:shd w:val="clear" w:color="auto" w:fill="FFFFFF"/>
        <w:spacing w:line="240" w:lineRule="auto"/>
        <w:rPr>
          <w:rFonts w:ascii="Segoe UI" w:eastAsia="Times New Roman" w:hAnsi="Segoe UI" w:cs="Segoe UI"/>
          <w:color w:val="252423"/>
          <w:sz w:val="21"/>
          <w:szCs w:val="21"/>
          <w:lang w:eastAsia="en-GB"/>
        </w:rPr>
      </w:pPr>
    </w:p>
    <w:p w14:paraId="2F3BA206" w14:textId="77777777" w:rsidR="00593B51" w:rsidRDefault="00593B51">
      <w:pPr>
        <w:sectPr w:rsidR="00593B51" w:rsidSect="00693920">
          <w:type w:val="continuous"/>
          <w:pgSz w:w="11906" w:h="16838"/>
          <w:pgMar w:top="1134" w:right="1440" w:bottom="426" w:left="1440" w:header="624" w:footer="708" w:gutter="0"/>
          <w:pgNumType w:start="0"/>
          <w:cols w:space="708"/>
          <w:titlePg/>
          <w:docGrid w:linePitch="360"/>
        </w:sectPr>
      </w:pPr>
      <w:r>
        <w:br w:type="page"/>
      </w:r>
    </w:p>
    <w:p w14:paraId="1DC38B2F" w14:textId="77777777" w:rsidR="008A46CE" w:rsidRPr="00456D3A" w:rsidRDefault="008A46CE" w:rsidP="00456D3A">
      <w:pPr>
        <w:pStyle w:val="Heading1"/>
      </w:pPr>
      <w:bookmarkStart w:id="28" w:name="_Toc154575677"/>
      <w:r w:rsidRPr="00456D3A">
        <w:lastRenderedPageBreak/>
        <w:t>Help Voucher Scheme</w:t>
      </w:r>
      <w:bookmarkEnd w:id="28"/>
    </w:p>
    <w:p w14:paraId="71BF5D18" w14:textId="77777777" w:rsidR="007401CA" w:rsidRDefault="5DAE259B" w:rsidP="5DAE259B">
      <w:pPr>
        <w:spacing w:line="240" w:lineRule="auto"/>
        <w:rPr>
          <w:lang w:eastAsia="en-GB"/>
        </w:rPr>
      </w:pPr>
      <w:r w:rsidRPr="5DAE259B">
        <w:rPr>
          <w:lang w:eastAsia="en-GB"/>
        </w:rPr>
        <w:t xml:space="preserve">A help voucher is designed to support your pets when they are most in need and you are facing an unexpected vet cost. These cannot be used for routine treatments, or towards vaccinations or other preventative care such as </w:t>
      </w:r>
      <w:r w:rsidR="002E2087">
        <w:rPr>
          <w:lang w:eastAsia="en-GB"/>
        </w:rPr>
        <w:t>flea</w:t>
      </w:r>
      <w:r w:rsidRPr="5DAE259B">
        <w:rPr>
          <w:lang w:eastAsia="en-GB"/>
        </w:rPr>
        <w:t xml:space="preserve"> and worming treatments. They are intended for emergency or for unforeseen but necessary veterinary costs.</w:t>
      </w:r>
    </w:p>
    <w:p w14:paraId="55634573" w14:textId="77777777" w:rsidR="004354FF" w:rsidRDefault="004354FF" w:rsidP="00B00805">
      <w:pPr>
        <w:spacing w:line="240" w:lineRule="auto"/>
        <w:rPr>
          <w:lang w:eastAsia="en-GB"/>
        </w:rPr>
      </w:pPr>
      <w:r w:rsidRPr="7EAA8C37">
        <w:rPr>
          <w:lang w:eastAsia="en-GB"/>
        </w:rPr>
        <w:t xml:space="preserve">You can apply for a help voucher if the </w:t>
      </w:r>
      <w:r w:rsidR="00900FAE" w:rsidRPr="7EAA8C37">
        <w:rPr>
          <w:lang w:eastAsia="en-GB"/>
        </w:rPr>
        <w:t xml:space="preserve">eligible </w:t>
      </w:r>
      <w:r w:rsidRPr="7EAA8C37">
        <w:rPr>
          <w:lang w:eastAsia="en-GB"/>
        </w:rPr>
        <w:t>vet bill is</w:t>
      </w:r>
      <w:r w:rsidR="00900FAE" w:rsidRPr="7EAA8C37">
        <w:rPr>
          <w:lang w:eastAsia="en-GB"/>
        </w:rPr>
        <w:t xml:space="preserve"> projected to be over £150</w:t>
      </w:r>
      <w:r w:rsidRPr="7EAA8C37">
        <w:rPr>
          <w:lang w:eastAsia="en-GB"/>
        </w:rPr>
        <w:t xml:space="preserve">. We will contribute 25% of the </w:t>
      </w:r>
      <w:r w:rsidR="00AA0C7C" w:rsidRPr="7EAA8C37">
        <w:rPr>
          <w:lang w:eastAsia="en-GB"/>
        </w:rPr>
        <w:t>quoted cost</w:t>
      </w:r>
      <w:r w:rsidR="00497705" w:rsidRPr="7EAA8C37">
        <w:rPr>
          <w:lang w:eastAsia="en-GB"/>
        </w:rPr>
        <w:t xml:space="preserve"> up to a maximum of £1</w:t>
      </w:r>
      <w:r w:rsidR="3FBBA4EF" w:rsidRPr="7EAA8C37">
        <w:rPr>
          <w:lang w:eastAsia="en-GB"/>
        </w:rPr>
        <w:t>5</w:t>
      </w:r>
      <w:r w:rsidR="00497705" w:rsidRPr="7EAA8C37">
        <w:rPr>
          <w:lang w:eastAsia="en-GB"/>
        </w:rPr>
        <w:t xml:space="preserve">0. For example, an eligible quote of £200 will </w:t>
      </w:r>
      <w:r w:rsidR="00AC408D">
        <w:rPr>
          <w:lang w:eastAsia="en-GB"/>
        </w:rPr>
        <w:t>allow</w:t>
      </w:r>
      <w:r w:rsidR="00497705" w:rsidRPr="7EAA8C37">
        <w:rPr>
          <w:lang w:eastAsia="en-GB"/>
        </w:rPr>
        <w:t xml:space="preserve"> a voucher contribution of £50. An eligible quote of £400 will </w:t>
      </w:r>
      <w:r w:rsidR="00AC408D">
        <w:rPr>
          <w:lang w:eastAsia="en-GB"/>
        </w:rPr>
        <w:t>allow</w:t>
      </w:r>
      <w:r w:rsidR="00497705" w:rsidRPr="7EAA8C37">
        <w:rPr>
          <w:lang w:eastAsia="en-GB"/>
        </w:rPr>
        <w:t xml:space="preserve"> the </w:t>
      </w:r>
      <w:r w:rsidR="00497705" w:rsidRPr="7EAA8C37">
        <w:rPr>
          <w:b/>
          <w:bCs/>
          <w:lang w:eastAsia="en-GB"/>
        </w:rPr>
        <w:t>maximum</w:t>
      </w:r>
      <w:r w:rsidR="00497705" w:rsidRPr="7EAA8C37">
        <w:rPr>
          <w:lang w:eastAsia="en-GB"/>
        </w:rPr>
        <w:t xml:space="preserve"> voucher contribution of £1</w:t>
      </w:r>
      <w:r w:rsidR="1D1BACB2" w:rsidRPr="7EAA8C37">
        <w:rPr>
          <w:lang w:eastAsia="en-GB"/>
        </w:rPr>
        <w:t>5</w:t>
      </w:r>
      <w:r w:rsidR="00497705" w:rsidRPr="7EAA8C37">
        <w:rPr>
          <w:lang w:eastAsia="en-GB"/>
        </w:rPr>
        <w:t>0.</w:t>
      </w:r>
    </w:p>
    <w:p w14:paraId="5C6C1DA0" w14:textId="77777777" w:rsidR="00791233" w:rsidRDefault="00A53564" w:rsidP="00B00805">
      <w:pPr>
        <w:pStyle w:val="Heading2"/>
        <w:spacing w:before="0" w:line="240" w:lineRule="auto"/>
        <w:rPr>
          <w:lang w:eastAsia="en-GB"/>
        </w:rPr>
      </w:pPr>
      <w:bookmarkStart w:id="29" w:name="_Toc154575678"/>
      <w:r>
        <w:rPr>
          <w:lang w:eastAsia="en-GB"/>
        </w:rPr>
        <w:t>ELIGIBILITY</w:t>
      </w:r>
      <w:bookmarkEnd w:id="29"/>
    </w:p>
    <w:p w14:paraId="3AB95C97" w14:textId="77777777" w:rsidR="00791233" w:rsidRDefault="00791233" w:rsidP="00B00805">
      <w:pPr>
        <w:shd w:val="clear" w:color="auto" w:fill="FFFFFF"/>
        <w:spacing w:after="0" w:line="240" w:lineRule="auto"/>
        <w:rPr>
          <w:rFonts w:ascii="Calibri" w:eastAsia="Times New Roman" w:hAnsi="Calibri" w:cs="Calibri"/>
          <w:color w:val="252423"/>
          <w:lang w:eastAsia="en-GB"/>
        </w:rPr>
      </w:pPr>
      <w:r>
        <w:rPr>
          <w:rFonts w:ascii="Calibri" w:eastAsia="Times New Roman" w:hAnsi="Calibri" w:cs="Calibri"/>
          <w:color w:val="252423"/>
          <w:lang w:eastAsia="en-GB"/>
        </w:rPr>
        <w:t xml:space="preserve">In order to qualify for a </w:t>
      </w:r>
      <w:proofErr w:type="gramStart"/>
      <w:r>
        <w:rPr>
          <w:rFonts w:ascii="Calibri" w:eastAsia="Times New Roman" w:hAnsi="Calibri" w:cs="Calibri"/>
          <w:color w:val="252423"/>
          <w:lang w:eastAsia="en-GB"/>
        </w:rPr>
        <w:t>help</w:t>
      </w:r>
      <w:proofErr w:type="gramEnd"/>
      <w:r>
        <w:rPr>
          <w:rFonts w:ascii="Calibri" w:eastAsia="Times New Roman" w:hAnsi="Calibri" w:cs="Calibri"/>
          <w:color w:val="252423"/>
          <w:lang w:eastAsia="en-GB"/>
        </w:rPr>
        <w:t xml:space="preserve"> voucher you must fulfil the following criteria:</w:t>
      </w:r>
    </w:p>
    <w:p w14:paraId="7421E20C" w14:textId="77777777" w:rsidR="00791233" w:rsidRPr="00B6058F" w:rsidRDefault="00791233" w:rsidP="00B00805">
      <w:pPr>
        <w:pStyle w:val="ListParagraph"/>
        <w:numPr>
          <w:ilvl w:val="1"/>
          <w:numId w:val="21"/>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You must reside</w:t>
      </w:r>
      <w:r w:rsidRPr="00B6058F">
        <w:rPr>
          <w:rFonts w:ascii="Calibri" w:eastAsia="Times New Roman" w:hAnsi="Calibri" w:cs="Calibri"/>
          <w:color w:val="252423"/>
          <w:lang w:eastAsia="en-GB"/>
        </w:rPr>
        <w:t xml:space="preserve"> within our treatment area (call </w:t>
      </w:r>
      <w:r w:rsidR="00AC408D">
        <w:rPr>
          <w:rFonts w:ascii="Calibri" w:eastAsia="Times New Roman" w:hAnsi="Calibri" w:cs="Calibri"/>
          <w:color w:val="252423"/>
          <w:lang w:eastAsia="en-GB"/>
        </w:rPr>
        <w:t xml:space="preserve">or email </w:t>
      </w:r>
      <w:r w:rsidRPr="00B6058F">
        <w:rPr>
          <w:rFonts w:ascii="Calibri" w:eastAsia="Times New Roman" w:hAnsi="Calibri" w:cs="Calibri"/>
          <w:color w:val="252423"/>
          <w:lang w:eastAsia="en-GB"/>
        </w:rPr>
        <w:t>us if you are unsure)</w:t>
      </w:r>
      <w:r>
        <w:rPr>
          <w:rFonts w:ascii="Calibri" w:eastAsia="Times New Roman" w:hAnsi="Calibri" w:cs="Calibri"/>
          <w:color w:val="252423"/>
          <w:lang w:eastAsia="en-GB"/>
        </w:rPr>
        <w:t>.</w:t>
      </w:r>
    </w:p>
    <w:p w14:paraId="52E9D45A" w14:textId="77777777" w:rsidR="00791233" w:rsidRPr="00204F48" w:rsidRDefault="00791233" w:rsidP="00B00805">
      <w:pPr>
        <w:pStyle w:val="ListParagraph"/>
        <w:numPr>
          <w:ilvl w:val="1"/>
          <w:numId w:val="21"/>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Your animal cannot be insured, we cannot help with insurance excess costs.</w:t>
      </w:r>
    </w:p>
    <w:p w14:paraId="6F847368" w14:textId="77777777" w:rsidR="00B00805" w:rsidRPr="00204F48" w:rsidRDefault="00B00805" w:rsidP="00B00805">
      <w:pPr>
        <w:pStyle w:val="ListParagraph"/>
        <w:numPr>
          <w:ilvl w:val="1"/>
          <w:numId w:val="21"/>
        </w:numPr>
        <w:shd w:val="clear" w:color="auto" w:fill="FFFFFF"/>
        <w:spacing w:after="0" w:line="240" w:lineRule="auto"/>
        <w:rPr>
          <w:rFonts w:ascii="Segoe UI" w:eastAsia="Times New Roman" w:hAnsi="Segoe UI" w:cs="Segoe UI"/>
          <w:color w:val="252423"/>
          <w:sz w:val="21"/>
          <w:szCs w:val="21"/>
          <w:lang w:eastAsia="en-GB"/>
        </w:rPr>
      </w:pPr>
      <w:r w:rsidRPr="00204F48">
        <w:rPr>
          <w:rFonts w:ascii="Calibri" w:eastAsia="Times New Roman" w:hAnsi="Calibri" w:cs="Calibri"/>
          <w:color w:val="252423"/>
          <w:lang w:eastAsia="en-GB"/>
        </w:rPr>
        <w:t>You must be in receipt of a </w:t>
      </w:r>
      <w:r w:rsidRPr="00204F48">
        <w:rPr>
          <w:rFonts w:ascii="Calibri" w:eastAsia="Times New Roman" w:hAnsi="Calibri" w:cs="Calibri"/>
          <w:b/>
          <w:bCs/>
          <w:color w:val="252423"/>
          <w:lang w:eastAsia="en-GB"/>
        </w:rPr>
        <w:t>means-tested benefit</w:t>
      </w:r>
      <w:r>
        <w:rPr>
          <w:rFonts w:ascii="Calibri" w:eastAsia="Times New Roman" w:hAnsi="Calibri" w:cs="Calibri"/>
          <w:color w:val="252423"/>
          <w:lang w:eastAsia="en-GB"/>
        </w:rPr>
        <w:t xml:space="preserve"> such as:</w:t>
      </w:r>
    </w:p>
    <w:p w14:paraId="474C6081" w14:textId="77777777" w:rsidR="00B00805" w:rsidRPr="00B00805" w:rsidRDefault="00B00805" w:rsidP="00B00805">
      <w:pPr>
        <w:pStyle w:val="ListParagraph"/>
        <w:numPr>
          <w:ilvl w:val="2"/>
          <w:numId w:val="21"/>
        </w:numPr>
        <w:shd w:val="clear" w:color="auto" w:fill="FFFFFF"/>
        <w:spacing w:after="0" w:line="240" w:lineRule="auto"/>
        <w:rPr>
          <w:rFonts w:ascii="Segoe UI" w:eastAsia="Times New Roman" w:hAnsi="Segoe UI" w:cs="Segoe UI"/>
          <w:color w:val="252423"/>
          <w:sz w:val="21"/>
          <w:szCs w:val="21"/>
          <w:lang w:eastAsia="en-GB"/>
        </w:rPr>
      </w:pPr>
      <w:r w:rsidRPr="00B00805">
        <w:rPr>
          <w:rFonts w:ascii="Calibri" w:eastAsia="Times New Roman" w:hAnsi="Calibri" w:cs="Calibri"/>
          <w:color w:val="252423"/>
          <w:lang w:eastAsia="en-GB"/>
        </w:rPr>
        <w:t>Jobseeker’s Allowance or Employment and Support Allowance (ESA)</w:t>
      </w:r>
    </w:p>
    <w:p w14:paraId="581F1B4A" w14:textId="77777777" w:rsidR="00B00805" w:rsidRPr="00AA0C7C" w:rsidRDefault="00B00805" w:rsidP="00B00805">
      <w:pPr>
        <w:pStyle w:val="ListParagraph"/>
        <w:numPr>
          <w:ilvl w:val="2"/>
          <w:numId w:val="21"/>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Tax Credits (Working or Child)</w:t>
      </w:r>
    </w:p>
    <w:p w14:paraId="3C66CB56" w14:textId="77777777" w:rsidR="00B00805" w:rsidRPr="00B00805" w:rsidRDefault="00B00805" w:rsidP="00B00805">
      <w:pPr>
        <w:pStyle w:val="ListParagraph"/>
        <w:numPr>
          <w:ilvl w:val="2"/>
          <w:numId w:val="21"/>
        </w:numPr>
        <w:shd w:val="clear" w:color="auto" w:fill="FFFFFF"/>
        <w:spacing w:after="0" w:line="240" w:lineRule="auto"/>
        <w:rPr>
          <w:rFonts w:ascii="Segoe UI" w:eastAsia="Times New Roman" w:hAnsi="Segoe UI" w:cs="Segoe UI"/>
          <w:color w:val="252423"/>
          <w:sz w:val="21"/>
          <w:szCs w:val="21"/>
          <w:lang w:eastAsia="en-GB"/>
        </w:rPr>
      </w:pPr>
      <w:r w:rsidRPr="00B00805">
        <w:rPr>
          <w:rFonts w:eastAsia="Times New Roman"/>
          <w:lang w:eastAsia="en-GB"/>
        </w:rPr>
        <w:t>Income Support</w:t>
      </w:r>
    </w:p>
    <w:p w14:paraId="4E9379D5" w14:textId="77777777" w:rsidR="00B00805" w:rsidRPr="005D4DD7" w:rsidRDefault="00B00805" w:rsidP="00B00805">
      <w:pPr>
        <w:pStyle w:val="ListParagraph"/>
        <w:numPr>
          <w:ilvl w:val="2"/>
          <w:numId w:val="21"/>
        </w:numPr>
        <w:shd w:val="clear" w:color="auto" w:fill="FFFFFF"/>
        <w:spacing w:after="0" w:line="240" w:lineRule="auto"/>
        <w:rPr>
          <w:rFonts w:ascii="Segoe UI" w:eastAsia="Times New Roman" w:hAnsi="Segoe UI" w:cs="Segoe UI"/>
          <w:color w:val="252423"/>
          <w:sz w:val="21"/>
          <w:szCs w:val="21"/>
          <w:lang w:eastAsia="en-GB"/>
        </w:rPr>
      </w:pPr>
      <w:r w:rsidRPr="005D4DD7">
        <w:rPr>
          <w:rFonts w:ascii="Calibri" w:eastAsia="Times New Roman" w:hAnsi="Calibri" w:cs="Calibri"/>
          <w:color w:val="252423"/>
          <w:lang w:eastAsia="en-GB"/>
        </w:rPr>
        <w:t>Pension Credit</w:t>
      </w:r>
    </w:p>
    <w:p w14:paraId="0AB5C72F" w14:textId="77777777" w:rsidR="00B00805" w:rsidRPr="005D4DD7" w:rsidRDefault="00B00805" w:rsidP="00B00805">
      <w:pPr>
        <w:pStyle w:val="ListParagraph"/>
        <w:numPr>
          <w:ilvl w:val="2"/>
          <w:numId w:val="21"/>
        </w:numPr>
        <w:shd w:val="clear" w:color="auto" w:fill="FFFFFF"/>
        <w:spacing w:after="0" w:line="240" w:lineRule="auto"/>
        <w:rPr>
          <w:rFonts w:ascii="Segoe UI" w:eastAsia="Times New Roman" w:hAnsi="Segoe UI" w:cs="Segoe UI"/>
          <w:color w:val="252423"/>
          <w:sz w:val="21"/>
          <w:szCs w:val="21"/>
          <w:lang w:eastAsia="en-GB"/>
        </w:rPr>
      </w:pPr>
      <w:r w:rsidRPr="005D4DD7">
        <w:rPr>
          <w:rFonts w:ascii="Calibri" w:eastAsia="Times New Roman" w:hAnsi="Calibri" w:cs="Calibri"/>
          <w:color w:val="252423"/>
          <w:lang w:eastAsia="en-GB"/>
        </w:rPr>
        <w:t>Housing Benefit</w:t>
      </w:r>
    </w:p>
    <w:p w14:paraId="7AA711A4" w14:textId="77777777" w:rsidR="00B00805" w:rsidRPr="005D4DD7" w:rsidRDefault="00B00805" w:rsidP="00B00805">
      <w:pPr>
        <w:pStyle w:val="ListParagraph"/>
        <w:numPr>
          <w:ilvl w:val="2"/>
          <w:numId w:val="21"/>
        </w:numPr>
        <w:shd w:val="clear" w:color="auto" w:fill="FFFFFF"/>
        <w:spacing w:after="0" w:line="240" w:lineRule="auto"/>
        <w:rPr>
          <w:rFonts w:ascii="Segoe UI" w:eastAsia="Times New Roman" w:hAnsi="Segoe UI" w:cs="Segoe UI"/>
          <w:color w:val="252423"/>
          <w:sz w:val="21"/>
          <w:szCs w:val="21"/>
          <w:lang w:eastAsia="en-GB"/>
        </w:rPr>
      </w:pPr>
      <w:r w:rsidRPr="005D4DD7">
        <w:rPr>
          <w:rFonts w:ascii="Calibri" w:eastAsia="Times New Roman" w:hAnsi="Calibri" w:cs="Calibri"/>
          <w:color w:val="252423"/>
          <w:lang w:eastAsia="en-GB"/>
        </w:rPr>
        <w:t>Council Tax Support</w:t>
      </w:r>
    </w:p>
    <w:p w14:paraId="765CA9ED" w14:textId="77777777" w:rsidR="00B00805" w:rsidRPr="005D4DD7" w:rsidRDefault="00B00805" w:rsidP="00B00805">
      <w:pPr>
        <w:pStyle w:val="ListParagraph"/>
        <w:numPr>
          <w:ilvl w:val="2"/>
          <w:numId w:val="21"/>
        </w:numPr>
        <w:shd w:val="clear" w:color="auto" w:fill="FFFFFF"/>
        <w:spacing w:after="0" w:line="240" w:lineRule="auto"/>
        <w:rPr>
          <w:rFonts w:ascii="Segoe UI" w:eastAsia="Times New Roman" w:hAnsi="Segoe UI" w:cs="Segoe UI"/>
          <w:color w:val="252423"/>
          <w:sz w:val="21"/>
          <w:szCs w:val="21"/>
          <w:lang w:eastAsia="en-GB"/>
        </w:rPr>
      </w:pPr>
      <w:r w:rsidRPr="005D4DD7">
        <w:rPr>
          <w:rFonts w:ascii="Calibri" w:eastAsia="Times New Roman" w:hAnsi="Calibri" w:cs="Calibri"/>
          <w:color w:val="252423"/>
          <w:lang w:eastAsia="en-GB"/>
        </w:rPr>
        <w:t>Universal Credit</w:t>
      </w:r>
    </w:p>
    <w:p w14:paraId="5BEFD1EC" w14:textId="77777777" w:rsidR="00791233" w:rsidRDefault="00791233" w:rsidP="00B00805">
      <w:pPr>
        <w:shd w:val="clear" w:color="auto" w:fill="FFFFFF"/>
        <w:spacing w:after="0" w:line="240" w:lineRule="auto"/>
        <w:rPr>
          <w:rFonts w:ascii="Calibri" w:eastAsia="Times New Roman" w:hAnsi="Calibri" w:cs="Calibri"/>
          <w:color w:val="252423"/>
          <w:lang w:eastAsia="en-GB"/>
        </w:rPr>
      </w:pPr>
    </w:p>
    <w:p w14:paraId="1A552912" w14:textId="77777777" w:rsidR="007401CA" w:rsidRDefault="00791233" w:rsidP="00B00805">
      <w:pPr>
        <w:shd w:val="clear" w:color="auto" w:fill="FFFFFF"/>
        <w:spacing w:after="0" w:line="240" w:lineRule="auto"/>
        <w:rPr>
          <w:rFonts w:ascii="Calibri" w:eastAsia="Times New Roman" w:hAnsi="Calibri" w:cs="Calibri"/>
          <w:color w:val="252423"/>
          <w:lang w:eastAsia="en-GB"/>
        </w:rPr>
      </w:pPr>
      <w:r>
        <w:rPr>
          <w:rFonts w:ascii="Calibri" w:eastAsia="Times New Roman" w:hAnsi="Calibri" w:cs="Calibri"/>
          <w:color w:val="252423"/>
          <w:lang w:eastAsia="en-GB"/>
        </w:rPr>
        <w:t xml:space="preserve">Your animal does </w:t>
      </w:r>
      <w:r w:rsidR="00F16A6F">
        <w:rPr>
          <w:rFonts w:ascii="Calibri" w:eastAsia="Times New Roman" w:hAnsi="Calibri" w:cs="Calibri"/>
          <w:color w:val="252423"/>
          <w:lang w:eastAsia="en-GB"/>
        </w:rPr>
        <w:t>not</w:t>
      </w:r>
      <w:r>
        <w:rPr>
          <w:rFonts w:ascii="Calibri" w:eastAsia="Times New Roman" w:hAnsi="Calibri" w:cs="Calibri"/>
          <w:color w:val="252423"/>
          <w:lang w:eastAsia="en-GB"/>
        </w:rPr>
        <w:t xml:space="preserve"> need to be a clinic client</w:t>
      </w:r>
      <w:r w:rsidR="003E1B4D">
        <w:rPr>
          <w:rFonts w:ascii="Calibri" w:eastAsia="Times New Roman" w:hAnsi="Calibri" w:cs="Calibri"/>
          <w:color w:val="252423"/>
          <w:lang w:eastAsia="en-GB"/>
        </w:rPr>
        <w:t xml:space="preserve"> to qualify for a help voucher.</w:t>
      </w:r>
      <w:r>
        <w:rPr>
          <w:rFonts w:ascii="Calibri" w:eastAsia="Times New Roman" w:hAnsi="Calibri" w:cs="Calibri"/>
          <w:color w:val="252423"/>
          <w:lang w:eastAsia="en-GB"/>
        </w:rPr>
        <w:t xml:space="preserve"> </w:t>
      </w:r>
      <w:r w:rsidR="003E1B4D">
        <w:rPr>
          <w:rFonts w:ascii="Calibri" w:eastAsia="Times New Roman" w:hAnsi="Calibri" w:cs="Calibri"/>
          <w:color w:val="252423"/>
          <w:lang w:eastAsia="en-GB"/>
        </w:rPr>
        <w:t>H</w:t>
      </w:r>
      <w:r>
        <w:rPr>
          <w:rFonts w:ascii="Calibri" w:eastAsia="Times New Roman" w:hAnsi="Calibri" w:cs="Calibri"/>
          <w:color w:val="252423"/>
          <w:lang w:eastAsia="en-GB"/>
        </w:rPr>
        <w:t xml:space="preserve">owever, we would recommend that you </w:t>
      </w:r>
      <w:r w:rsidR="007401CA">
        <w:rPr>
          <w:rFonts w:ascii="Calibri" w:eastAsia="Times New Roman" w:hAnsi="Calibri" w:cs="Calibri"/>
          <w:color w:val="252423"/>
          <w:lang w:eastAsia="en-GB"/>
        </w:rPr>
        <w:t>register with the clinic for future needs</w:t>
      </w:r>
      <w:r w:rsidR="00900FAE">
        <w:rPr>
          <w:rFonts w:ascii="Calibri" w:eastAsia="Times New Roman" w:hAnsi="Calibri" w:cs="Calibri"/>
          <w:color w:val="252423"/>
          <w:lang w:eastAsia="en-GB"/>
        </w:rPr>
        <w:t xml:space="preserve"> and preventative care such as flea and worming treatments</w:t>
      </w:r>
      <w:r w:rsidR="007401CA">
        <w:rPr>
          <w:rFonts w:ascii="Calibri" w:eastAsia="Times New Roman" w:hAnsi="Calibri" w:cs="Calibri"/>
          <w:color w:val="252423"/>
          <w:lang w:eastAsia="en-GB"/>
        </w:rPr>
        <w:t>. You will also be eligible for a neutering voucher if you fulfil the above criteria.</w:t>
      </w:r>
    </w:p>
    <w:p w14:paraId="50156550" w14:textId="77777777" w:rsidR="004354FF" w:rsidRDefault="004354FF" w:rsidP="00B00805">
      <w:pPr>
        <w:shd w:val="clear" w:color="auto" w:fill="FFFFFF"/>
        <w:spacing w:after="0" w:line="240" w:lineRule="auto"/>
        <w:rPr>
          <w:rFonts w:ascii="Calibri" w:eastAsia="Times New Roman" w:hAnsi="Calibri" w:cs="Calibri"/>
          <w:color w:val="252423"/>
          <w:lang w:eastAsia="en-GB"/>
        </w:rPr>
      </w:pPr>
    </w:p>
    <w:p w14:paraId="5FDC9CBB" w14:textId="77777777" w:rsidR="004354FF" w:rsidRPr="00AC408D" w:rsidRDefault="004354FF" w:rsidP="00B00805">
      <w:pPr>
        <w:shd w:val="clear" w:color="auto" w:fill="FFFFFF"/>
        <w:spacing w:after="0" w:line="240" w:lineRule="auto"/>
        <w:rPr>
          <w:rFonts w:ascii="Calibri" w:eastAsia="Times New Roman" w:hAnsi="Calibri" w:cs="Calibri"/>
          <w:b/>
          <w:color w:val="252423"/>
          <w:lang w:eastAsia="en-GB"/>
        </w:rPr>
      </w:pPr>
      <w:r w:rsidRPr="00AC408D">
        <w:rPr>
          <w:rFonts w:ascii="Calibri" w:eastAsia="Times New Roman" w:hAnsi="Calibri" w:cs="Calibri"/>
          <w:b/>
          <w:color w:val="252423"/>
          <w:lang w:eastAsia="en-GB"/>
        </w:rPr>
        <w:t xml:space="preserve">We cannot issue a voucher </w:t>
      </w:r>
      <w:r w:rsidR="00900FAE" w:rsidRPr="00AC408D">
        <w:rPr>
          <w:rFonts w:ascii="Calibri" w:eastAsia="Times New Roman" w:hAnsi="Calibri" w:cs="Calibri"/>
          <w:b/>
          <w:color w:val="252423"/>
          <w:lang w:eastAsia="en-GB"/>
        </w:rPr>
        <w:t xml:space="preserve">retrospectively, </w:t>
      </w:r>
      <w:r w:rsidR="00B6756D" w:rsidRPr="00AC408D">
        <w:rPr>
          <w:rFonts w:ascii="Calibri" w:eastAsia="Times New Roman" w:hAnsi="Calibri" w:cs="Calibri"/>
          <w:b/>
          <w:color w:val="252423"/>
          <w:lang w:eastAsia="en-GB"/>
        </w:rPr>
        <w:t>for example,</w:t>
      </w:r>
      <w:r w:rsidR="00900FAE" w:rsidRPr="00AC408D">
        <w:rPr>
          <w:rFonts w:ascii="Calibri" w:eastAsia="Times New Roman" w:hAnsi="Calibri" w:cs="Calibri"/>
          <w:b/>
          <w:color w:val="252423"/>
          <w:lang w:eastAsia="en-GB"/>
        </w:rPr>
        <w:t xml:space="preserve"> if the bill has been paid or for treatment </w:t>
      </w:r>
      <w:r w:rsidR="00AC408D" w:rsidRPr="00AC408D">
        <w:rPr>
          <w:rFonts w:ascii="Calibri" w:eastAsia="Times New Roman" w:hAnsi="Calibri" w:cs="Calibri"/>
          <w:b/>
          <w:color w:val="252423"/>
          <w:lang w:eastAsia="en-GB"/>
        </w:rPr>
        <w:t xml:space="preserve">already </w:t>
      </w:r>
      <w:r w:rsidR="00900FAE" w:rsidRPr="00AC408D">
        <w:rPr>
          <w:rFonts w:ascii="Calibri" w:eastAsia="Times New Roman" w:hAnsi="Calibri" w:cs="Calibri"/>
          <w:b/>
          <w:color w:val="252423"/>
          <w:lang w:eastAsia="en-GB"/>
        </w:rPr>
        <w:t>given.</w:t>
      </w:r>
    </w:p>
    <w:p w14:paraId="2D7596A4" w14:textId="77777777" w:rsidR="003758E5" w:rsidRDefault="003758E5" w:rsidP="00B00805">
      <w:pPr>
        <w:shd w:val="clear" w:color="auto" w:fill="FFFFFF"/>
        <w:spacing w:after="0" w:line="240" w:lineRule="auto"/>
        <w:rPr>
          <w:rFonts w:ascii="Calibri" w:eastAsia="Times New Roman" w:hAnsi="Calibri" w:cs="Calibri"/>
          <w:color w:val="252423"/>
          <w:lang w:eastAsia="en-GB"/>
        </w:rPr>
      </w:pPr>
    </w:p>
    <w:p w14:paraId="1320C9DA" w14:textId="77777777" w:rsidR="003758E5" w:rsidRDefault="003758E5" w:rsidP="00B00805">
      <w:pPr>
        <w:shd w:val="clear" w:color="auto" w:fill="FFFFFF"/>
        <w:spacing w:after="0" w:line="240" w:lineRule="auto"/>
        <w:rPr>
          <w:rFonts w:ascii="Calibri" w:eastAsia="Times New Roman" w:hAnsi="Calibri" w:cs="Calibri"/>
          <w:color w:val="252423"/>
          <w:lang w:eastAsia="en-GB"/>
        </w:rPr>
      </w:pPr>
      <w:r>
        <w:rPr>
          <w:rFonts w:ascii="Calibri" w:eastAsia="Times New Roman" w:hAnsi="Calibri" w:cs="Calibri"/>
          <w:color w:val="252423"/>
          <w:lang w:eastAsia="en-GB"/>
        </w:rPr>
        <w:t xml:space="preserve">Payment is made directly to your </w:t>
      </w:r>
      <w:r w:rsidR="00AA0C7C">
        <w:rPr>
          <w:rFonts w:ascii="Calibri" w:eastAsia="Times New Roman" w:hAnsi="Calibri" w:cs="Calibri"/>
          <w:color w:val="252423"/>
          <w:lang w:eastAsia="en-GB"/>
        </w:rPr>
        <w:t>Vet.</w:t>
      </w:r>
    </w:p>
    <w:p w14:paraId="6BEC737B" w14:textId="77777777" w:rsidR="007401CA" w:rsidRDefault="007401CA" w:rsidP="00B00805">
      <w:pPr>
        <w:shd w:val="clear" w:color="auto" w:fill="FFFFFF"/>
        <w:spacing w:after="0" w:line="240" w:lineRule="auto"/>
        <w:rPr>
          <w:rFonts w:ascii="Calibri" w:eastAsia="Times New Roman" w:hAnsi="Calibri" w:cs="Calibri"/>
          <w:color w:val="252423"/>
          <w:lang w:eastAsia="en-GB"/>
        </w:rPr>
      </w:pPr>
    </w:p>
    <w:p w14:paraId="691713DE" w14:textId="77777777" w:rsidR="007401CA" w:rsidRPr="007401CA" w:rsidRDefault="0E76A7EC" w:rsidP="0E76A7EC">
      <w:pPr>
        <w:shd w:val="clear" w:color="auto" w:fill="FFFFFF" w:themeFill="background1"/>
        <w:spacing w:after="0" w:line="240" w:lineRule="auto"/>
        <w:jc w:val="center"/>
        <w:rPr>
          <w:rFonts w:ascii="Segoe UI" w:eastAsia="Times New Roman" w:hAnsi="Segoe UI" w:cs="Segoe UI"/>
          <w:b/>
          <w:bCs/>
          <w:color w:val="252423"/>
          <w:sz w:val="24"/>
          <w:szCs w:val="24"/>
          <w:lang w:eastAsia="en-GB"/>
        </w:rPr>
      </w:pPr>
      <w:r w:rsidRPr="0E76A7EC">
        <w:rPr>
          <w:rFonts w:ascii="Calibri" w:eastAsia="Times New Roman" w:hAnsi="Calibri" w:cs="Calibri"/>
          <w:b/>
          <w:bCs/>
          <w:color w:val="252423"/>
          <w:sz w:val="28"/>
          <w:szCs w:val="28"/>
          <w:lang w:eastAsia="en-GB"/>
        </w:rPr>
        <w:t xml:space="preserve">You can only have one help voucher per household, within a </w:t>
      </w:r>
      <w:r w:rsidR="00B6756D" w:rsidRPr="0E76A7EC">
        <w:rPr>
          <w:rFonts w:ascii="Calibri" w:eastAsia="Times New Roman" w:hAnsi="Calibri" w:cs="Calibri"/>
          <w:b/>
          <w:bCs/>
          <w:color w:val="252423"/>
          <w:sz w:val="28"/>
          <w:szCs w:val="28"/>
          <w:lang w:eastAsia="en-GB"/>
        </w:rPr>
        <w:t>12-month</w:t>
      </w:r>
      <w:r w:rsidRPr="0E76A7EC">
        <w:rPr>
          <w:rFonts w:ascii="Calibri" w:eastAsia="Times New Roman" w:hAnsi="Calibri" w:cs="Calibri"/>
          <w:b/>
          <w:bCs/>
          <w:color w:val="252423"/>
          <w:sz w:val="28"/>
          <w:szCs w:val="28"/>
          <w:lang w:eastAsia="en-GB"/>
        </w:rPr>
        <w:t xml:space="preserve"> period.</w:t>
      </w:r>
    </w:p>
    <w:p w14:paraId="356211ED" w14:textId="77777777" w:rsidR="007401CA" w:rsidRDefault="007401CA" w:rsidP="00B00805">
      <w:pPr>
        <w:shd w:val="clear" w:color="auto" w:fill="FFFFFF"/>
        <w:spacing w:after="0" w:line="240" w:lineRule="auto"/>
        <w:rPr>
          <w:rFonts w:ascii="Calibri" w:eastAsia="Times New Roman" w:hAnsi="Calibri" w:cs="Calibri"/>
          <w:color w:val="252423"/>
          <w:lang w:eastAsia="en-GB"/>
        </w:rPr>
      </w:pPr>
    </w:p>
    <w:p w14:paraId="0E56889E" w14:textId="77777777" w:rsidR="00497705" w:rsidRDefault="00497705" w:rsidP="00497705">
      <w:pPr>
        <w:shd w:val="clear" w:color="auto" w:fill="FFFFFF"/>
        <w:spacing w:after="0" w:line="240" w:lineRule="auto"/>
        <w:rPr>
          <w:rFonts w:ascii="Calibri" w:eastAsia="Times New Roman" w:hAnsi="Calibri" w:cs="Calibri"/>
          <w:color w:val="252423"/>
          <w:lang w:eastAsia="en-GB"/>
        </w:rPr>
      </w:pPr>
      <w:r>
        <w:rPr>
          <w:rFonts w:ascii="Calibri" w:eastAsia="Times New Roman" w:hAnsi="Calibri" w:cs="Calibri"/>
          <w:color w:val="252423"/>
          <w:lang w:eastAsia="en-GB"/>
        </w:rPr>
        <w:t>Sadly</w:t>
      </w:r>
      <w:r w:rsidR="003E1B4D">
        <w:rPr>
          <w:rFonts w:ascii="Calibri" w:eastAsia="Times New Roman" w:hAnsi="Calibri" w:cs="Calibri"/>
          <w:color w:val="252423"/>
          <w:lang w:eastAsia="en-GB"/>
        </w:rPr>
        <w:t>,</w:t>
      </w:r>
      <w:r>
        <w:rPr>
          <w:rFonts w:ascii="Calibri" w:eastAsia="Times New Roman" w:hAnsi="Calibri" w:cs="Calibri"/>
          <w:color w:val="252423"/>
          <w:lang w:eastAsia="en-GB"/>
        </w:rPr>
        <w:t xml:space="preserve"> our resources don’t allow us to help if you are not in receipt of a</w:t>
      </w:r>
      <w:r w:rsidRPr="00491D83">
        <w:rPr>
          <w:rFonts w:ascii="Calibri" w:eastAsia="Times New Roman" w:hAnsi="Calibri" w:cs="Calibri"/>
          <w:color w:val="252423"/>
          <w:lang w:eastAsia="en-GB"/>
        </w:rPr>
        <w:t> </w:t>
      </w:r>
      <w:r w:rsidRPr="00491D83">
        <w:rPr>
          <w:rFonts w:ascii="Calibri" w:eastAsia="Times New Roman" w:hAnsi="Calibri" w:cs="Calibri"/>
          <w:b/>
          <w:bCs/>
          <w:color w:val="252423"/>
          <w:lang w:eastAsia="en-GB"/>
        </w:rPr>
        <w:t>means-tested benefit</w:t>
      </w:r>
      <w:r>
        <w:rPr>
          <w:rFonts w:ascii="Calibri" w:eastAsia="Times New Roman" w:hAnsi="Calibri" w:cs="Calibri"/>
          <w:b/>
          <w:bCs/>
          <w:color w:val="252423"/>
          <w:lang w:eastAsia="en-GB"/>
        </w:rPr>
        <w:t xml:space="preserve"> </w:t>
      </w:r>
      <w:r w:rsidRPr="00491D83">
        <w:rPr>
          <w:rFonts w:ascii="Calibri" w:eastAsia="Times New Roman" w:hAnsi="Calibri" w:cs="Calibri"/>
          <w:color w:val="252423"/>
          <w:lang w:eastAsia="en-GB"/>
        </w:rPr>
        <w:t xml:space="preserve">– </w:t>
      </w:r>
      <w:r>
        <w:rPr>
          <w:rFonts w:ascii="Calibri" w:eastAsia="Times New Roman" w:hAnsi="Calibri" w:cs="Calibri"/>
          <w:color w:val="252423"/>
          <w:lang w:eastAsia="en-GB"/>
        </w:rPr>
        <w:t>t</w:t>
      </w:r>
      <w:r w:rsidRPr="00491D83">
        <w:rPr>
          <w:rFonts w:ascii="Calibri" w:eastAsia="Times New Roman" w:hAnsi="Calibri" w:cs="Calibri"/>
          <w:color w:val="252423"/>
          <w:lang w:eastAsia="en-GB"/>
        </w:rPr>
        <w:t xml:space="preserve">he best advice we can offer is to </w:t>
      </w:r>
      <w:r w:rsidR="00AC408D">
        <w:rPr>
          <w:rFonts w:ascii="Calibri" w:eastAsia="Times New Roman" w:hAnsi="Calibri" w:cs="Calibri"/>
          <w:color w:val="252423"/>
          <w:lang w:eastAsia="en-GB"/>
        </w:rPr>
        <w:t>contact</w:t>
      </w:r>
      <w:r w:rsidRPr="00491D83">
        <w:rPr>
          <w:rFonts w:ascii="Calibri" w:eastAsia="Times New Roman" w:hAnsi="Calibri" w:cs="Calibri"/>
          <w:color w:val="252423"/>
          <w:lang w:eastAsia="en-GB"/>
        </w:rPr>
        <w:t xml:space="preserve"> local vets and compare prices. </w:t>
      </w:r>
      <w:r>
        <w:rPr>
          <w:rFonts w:ascii="Calibri" w:eastAsia="Times New Roman" w:hAnsi="Calibri" w:cs="Calibri"/>
          <w:color w:val="252423"/>
          <w:lang w:eastAsia="en-GB"/>
        </w:rPr>
        <w:t>A list of some of the local Veterinary Practices is included in this pack.</w:t>
      </w:r>
    </w:p>
    <w:p w14:paraId="28C3CEDF" w14:textId="77777777" w:rsidR="00791233" w:rsidRPr="00491D83" w:rsidRDefault="00791233" w:rsidP="00B00805">
      <w:pPr>
        <w:shd w:val="clear" w:color="auto" w:fill="FFFFFF"/>
        <w:spacing w:after="0" w:line="240" w:lineRule="auto"/>
        <w:rPr>
          <w:rFonts w:ascii="Segoe UI" w:eastAsia="Times New Roman" w:hAnsi="Segoe UI" w:cs="Segoe UI"/>
          <w:color w:val="252423"/>
          <w:sz w:val="21"/>
          <w:szCs w:val="21"/>
          <w:lang w:eastAsia="en-GB"/>
        </w:rPr>
      </w:pPr>
    </w:p>
    <w:p w14:paraId="7AE400B3" w14:textId="77777777" w:rsidR="005D4DD7" w:rsidRDefault="00791233" w:rsidP="00B00805">
      <w:pPr>
        <w:shd w:val="clear" w:color="auto" w:fill="FFFFFF"/>
        <w:spacing w:line="240" w:lineRule="auto"/>
        <w:rPr>
          <w:rFonts w:ascii="Calibri" w:eastAsia="Times New Roman" w:hAnsi="Calibri" w:cs="Calibri"/>
          <w:b/>
          <w:bCs/>
          <w:color w:val="252423"/>
          <w:lang w:eastAsia="en-GB"/>
        </w:rPr>
      </w:pPr>
      <w:r>
        <w:rPr>
          <w:rFonts w:ascii="Calibri" w:eastAsia="Times New Roman" w:hAnsi="Calibri" w:cs="Calibri"/>
          <w:b/>
          <w:bCs/>
          <w:color w:val="252423"/>
          <w:lang w:eastAsia="en-GB"/>
        </w:rPr>
        <w:t xml:space="preserve">If you are outside of our area but in receipt of eligible benefits, check with your local RSPCA to see if they offer a similar scheme. You can find your local branch on the RSPCA website </w:t>
      </w:r>
      <w:hyperlink r:id="rId20" w:history="1">
        <w:r w:rsidRPr="009F74EE">
          <w:rPr>
            <w:rStyle w:val="Hyperlink"/>
            <w:rFonts w:ascii="Calibri" w:eastAsia="Times New Roman" w:hAnsi="Calibri" w:cs="Calibri"/>
            <w:b/>
            <w:bCs/>
            <w:lang w:eastAsia="en-GB"/>
          </w:rPr>
          <w:t>www.rspca.org.uk</w:t>
        </w:r>
      </w:hyperlink>
      <w:r w:rsidR="00B6756D">
        <w:rPr>
          <w:rStyle w:val="Hyperlink"/>
          <w:rFonts w:ascii="Calibri" w:eastAsia="Times New Roman" w:hAnsi="Calibri" w:cs="Calibri"/>
          <w:b/>
          <w:bCs/>
          <w:lang w:eastAsia="en-GB"/>
        </w:rPr>
        <w:t>.</w:t>
      </w:r>
    </w:p>
    <w:p w14:paraId="17FBBC01" w14:textId="77777777" w:rsidR="007401CA" w:rsidRDefault="00A53564" w:rsidP="00B00805">
      <w:pPr>
        <w:pStyle w:val="Heading2"/>
        <w:spacing w:before="0" w:line="240" w:lineRule="auto"/>
        <w:rPr>
          <w:rFonts w:eastAsia="Times New Roman"/>
          <w:lang w:eastAsia="en-GB"/>
        </w:rPr>
      </w:pPr>
      <w:bookmarkStart w:id="30" w:name="_Toc154575679"/>
      <w:r>
        <w:rPr>
          <w:rFonts w:eastAsia="Times New Roman"/>
          <w:lang w:eastAsia="en-GB"/>
        </w:rPr>
        <w:t>TO ISSUE A HELP VOUCHER WE NEED:</w:t>
      </w:r>
      <w:bookmarkEnd w:id="30"/>
    </w:p>
    <w:p w14:paraId="2F683846" w14:textId="77777777" w:rsidR="00900FAE" w:rsidRDefault="00900FAE" w:rsidP="00B00805">
      <w:pPr>
        <w:pStyle w:val="ListParagraph"/>
        <w:numPr>
          <w:ilvl w:val="1"/>
          <w:numId w:val="25"/>
        </w:numPr>
        <w:spacing w:line="240" w:lineRule="auto"/>
        <w:rPr>
          <w:lang w:eastAsia="en-GB"/>
        </w:rPr>
      </w:pPr>
      <w:r>
        <w:rPr>
          <w:lang w:eastAsia="en-GB"/>
        </w:rPr>
        <w:t>A quote from your Veterinary Practice</w:t>
      </w:r>
      <w:r w:rsidR="004E6671">
        <w:rPr>
          <w:lang w:eastAsia="en-GB"/>
        </w:rPr>
        <w:t xml:space="preserve"> with the projected total cost of treatment.</w:t>
      </w:r>
    </w:p>
    <w:p w14:paraId="4C439AF6" w14:textId="77777777" w:rsidR="004E6671" w:rsidRDefault="004E6671" w:rsidP="00B00805">
      <w:pPr>
        <w:pStyle w:val="ListParagraph"/>
        <w:numPr>
          <w:ilvl w:val="1"/>
          <w:numId w:val="25"/>
        </w:numPr>
        <w:spacing w:line="240" w:lineRule="auto"/>
        <w:rPr>
          <w:lang w:eastAsia="en-GB"/>
        </w:rPr>
      </w:pPr>
      <w:r>
        <w:rPr>
          <w:lang w:eastAsia="en-GB"/>
        </w:rPr>
        <w:t>Your proof of benefits.</w:t>
      </w:r>
    </w:p>
    <w:p w14:paraId="589CBEC9" w14:textId="77777777" w:rsidR="004E6671" w:rsidRPr="00900FAE" w:rsidRDefault="00524D88" w:rsidP="00B00805">
      <w:pPr>
        <w:pStyle w:val="ListParagraph"/>
        <w:numPr>
          <w:ilvl w:val="1"/>
          <w:numId w:val="25"/>
        </w:numPr>
        <w:spacing w:line="240" w:lineRule="auto"/>
        <w:rPr>
          <w:lang w:eastAsia="en-GB"/>
        </w:rPr>
      </w:pPr>
      <w:r>
        <w:rPr>
          <w:lang w:eastAsia="en-GB"/>
        </w:rPr>
        <w:t>Proof of address and ID.</w:t>
      </w:r>
    </w:p>
    <w:p w14:paraId="105002AF" w14:textId="77777777" w:rsidR="004E6671" w:rsidRDefault="004E6671" w:rsidP="00B00805">
      <w:pPr>
        <w:spacing w:line="240" w:lineRule="auto"/>
        <w:rPr>
          <w:lang w:eastAsia="en-GB"/>
        </w:rPr>
      </w:pPr>
      <w:r>
        <w:rPr>
          <w:lang w:eastAsia="en-GB"/>
        </w:rPr>
        <w:t xml:space="preserve">In order to </w:t>
      </w:r>
      <w:r w:rsidR="00AC408D">
        <w:rPr>
          <w:lang w:eastAsia="en-GB"/>
        </w:rPr>
        <w:t xml:space="preserve">receive a </w:t>
      </w:r>
      <w:r>
        <w:rPr>
          <w:lang w:eastAsia="en-GB"/>
        </w:rPr>
        <w:t>help voucher</w:t>
      </w:r>
      <w:r w:rsidR="00B972B8">
        <w:rPr>
          <w:lang w:eastAsia="en-GB"/>
        </w:rPr>
        <w:t>,</w:t>
      </w:r>
      <w:r>
        <w:rPr>
          <w:lang w:eastAsia="en-GB"/>
        </w:rPr>
        <w:t xml:space="preserve"> you need to contact us at CDCH </w:t>
      </w:r>
      <w:r w:rsidR="006249B4">
        <w:rPr>
          <w:lang w:eastAsia="en-GB"/>
        </w:rPr>
        <w:t>at the earliest opportunity.</w:t>
      </w:r>
    </w:p>
    <w:p w14:paraId="6883A8FF" w14:textId="77777777" w:rsidR="001133FB" w:rsidRDefault="004E6671" w:rsidP="00B00805">
      <w:pPr>
        <w:spacing w:line="240" w:lineRule="auto"/>
        <w:rPr>
          <w:lang w:eastAsia="en-GB"/>
        </w:rPr>
      </w:pPr>
      <w:r>
        <w:rPr>
          <w:lang w:eastAsia="en-GB"/>
        </w:rPr>
        <w:lastRenderedPageBreak/>
        <w:t xml:space="preserve">You will also need to </w:t>
      </w:r>
      <w:r w:rsidR="006249B4">
        <w:rPr>
          <w:lang w:eastAsia="en-GB"/>
        </w:rPr>
        <w:t xml:space="preserve">provide </w:t>
      </w:r>
      <w:r>
        <w:rPr>
          <w:lang w:eastAsia="en-GB"/>
        </w:rPr>
        <w:t xml:space="preserve">a copy of </w:t>
      </w:r>
      <w:r w:rsidR="006249B4">
        <w:rPr>
          <w:lang w:eastAsia="en-GB"/>
        </w:rPr>
        <w:t xml:space="preserve">the veterinary estimate, </w:t>
      </w:r>
      <w:r>
        <w:rPr>
          <w:lang w:eastAsia="en-GB"/>
        </w:rPr>
        <w:t xml:space="preserve">your </w:t>
      </w:r>
      <w:r w:rsidR="00AF29A4">
        <w:rPr>
          <w:lang w:eastAsia="en-GB"/>
        </w:rPr>
        <w:t xml:space="preserve">ID, </w:t>
      </w:r>
      <w:r>
        <w:rPr>
          <w:lang w:eastAsia="en-GB"/>
        </w:rPr>
        <w:t xml:space="preserve">proof of benefits and proof of address (these need to be registered to </w:t>
      </w:r>
      <w:r w:rsidR="00AF29A4">
        <w:rPr>
          <w:lang w:eastAsia="en-GB"/>
        </w:rPr>
        <w:t>the same address</w:t>
      </w:r>
      <w:r w:rsidR="00593B51">
        <w:rPr>
          <w:lang w:eastAsia="en-GB"/>
        </w:rPr>
        <w:t xml:space="preserve"> / person who is the owner of the animal</w:t>
      </w:r>
      <w:r w:rsidR="00AF29A4">
        <w:rPr>
          <w:lang w:eastAsia="en-GB"/>
        </w:rPr>
        <w:t xml:space="preserve">). </w:t>
      </w:r>
      <w:r w:rsidR="001133FB">
        <w:rPr>
          <w:lang w:eastAsia="en-GB"/>
        </w:rPr>
        <w:t xml:space="preserve">This can be either be brought to the Clinic during opening hours or emailed to us: </w:t>
      </w:r>
      <w:hyperlink r:id="rId21" w:history="1">
        <w:r w:rsidR="001133FB" w:rsidRPr="00EA53BC">
          <w:rPr>
            <w:rStyle w:val="Hyperlink"/>
            <w:lang w:eastAsia="en-GB"/>
          </w:rPr>
          <w:t>reception@cdch.org.uk</w:t>
        </w:r>
      </w:hyperlink>
    </w:p>
    <w:p w14:paraId="1DF72C09" w14:textId="77777777" w:rsidR="00900FAE" w:rsidRPr="00900FAE" w:rsidRDefault="001133FB" w:rsidP="00B00805">
      <w:pPr>
        <w:spacing w:line="240" w:lineRule="auto"/>
        <w:rPr>
          <w:lang w:eastAsia="en-GB"/>
        </w:rPr>
      </w:pPr>
      <w:r>
        <w:rPr>
          <w:lang w:eastAsia="en-GB"/>
        </w:rPr>
        <w:t xml:space="preserve">If you do not have access to email, </w:t>
      </w:r>
      <w:r w:rsidR="00AF29A4">
        <w:rPr>
          <w:lang w:eastAsia="en-GB"/>
        </w:rPr>
        <w:t>please call us</w:t>
      </w:r>
      <w:r w:rsidR="00593B51">
        <w:rPr>
          <w:lang w:eastAsia="en-GB"/>
        </w:rPr>
        <w:t xml:space="preserve"> on </w:t>
      </w:r>
      <w:r w:rsidR="00593B51" w:rsidRPr="00AD43EF">
        <w:rPr>
          <w:b/>
          <w:lang w:eastAsia="en-GB"/>
        </w:rPr>
        <w:t>01453 890014</w:t>
      </w:r>
      <w:r w:rsidR="00AF29A4">
        <w:rPr>
          <w:lang w:eastAsia="en-GB"/>
        </w:rPr>
        <w:t xml:space="preserve"> to arrange </w:t>
      </w:r>
      <w:r w:rsidR="00593B51">
        <w:rPr>
          <w:lang w:eastAsia="en-GB"/>
        </w:rPr>
        <w:t>an alternative</w:t>
      </w:r>
      <w:r w:rsidR="00B972B8">
        <w:rPr>
          <w:lang w:eastAsia="en-GB"/>
        </w:rPr>
        <w:t>,</w:t>
      </w:r>
      <w:r w:rsidR="00593B51">
        <w:rPr>
          <w:lang w:eastAsia="en-GB"/>
        </w:rPr>
        <w:t xml:space="preserve"> such as popping into the clinic or the rehoming centre during open hours.</w:t>
      </w:r>
    </w:p>
    <w:p w14:paraId="2E61103D" w14:textId="77777777" w:rsidR="008204B1" w:rsidRDefault="008204B1" w:rsidP="00B00805">
      <w:pPr>
        <w:pStyle w:val="Heading3"/>
        <w:spacing w:before="0" w:line="240" w:lineRule="auto"/>
        <w:rPr>
          <w:lang w:eastAsia="en-GB"/>
        </w:rPr>
      </w:pPr>
      <w:bookmarkStart w:id="31" w:name="_Toc154575680"/>
      <w:r>
        <w:rPr>
          <w:lang w:eastAsia="en-GB"/>
        </w:rPr>
        <w:t>Proof of Benefits we accept</w:t>
      </w:r>
      <w:bookmarkEnd w:id="31"/>
    </w:p>
    <w:p w14:paraId="5CB8CC20" w14:textId="77777777" w:rsidR="00DF74C9" w:rsidRPr="00DF74C9" w:rsidRDefault="00DF74C9" w:rsidP="00B00805">
      <w:pPr>
        <w:spacing w:line="240" w:lineRule="auto"/>
        <w:rPr>
          <w:lang w:eastAsia="en-GB"/>
        </w:rPr>
      </w:pPr>
      <w:r>
        <w:rPr>
          <w:lang w:eastAsia="en-GB"/>
        </w:rPr>
        <w:t>We accept the following proof of benefits</w:t>
      </w:r>
    </w:p>
    <w:p w14:paraId="387BCAE8" w14:textId="77777777" w:rsidR="008204B1" w:rsidRPr="00F4356C" w:rsidRDefault="008204B1" w:rsidP="00B00805">
      <w:pPr>
        <w:pStyle w:val="ListParagraph"/>
        <w:numPr>
          <w:ilvl w:val="1"/>
          <w:numId w:val="26"/>
        </w:numPr>
        <w:spacing w:after="0" w:line="240" w:lineRule="auto"/>
        <w:rPr>
          <w:rFonts w:ascii="Times New Roman" w:eastAsia="Times New Roman" w:hAnsi="Times New Roman" w:cs="Times New Roman"/>
          <w:sz w:val="24"/>
          <w:szCs w:val="24"/>
          <w:lang w:eastAsia="en-GB"/>
        </w:rPr>
      </w:pPr>
      <w:r w:rsidRPr="00F4356C">
        <w:rPr>
          <w:rFonts w:ascii="Calibri" w:eastAsia="Times New Roman" w:hAnsi="Calibri" w:cs="Calibri"/>
          <w:lang w:eastAsia="en-GB"/>
        </w:rPr>
        <w:t xml:space="preserve">A recent letter or </w:t>
      </w:r>
      <w:r>
        <w:rPr>
          <w:rFonts w:ascii="Calibri" w:eastAsia="Times New Roman" w:hAnsi="Calibri" w:cs="Calibri"/>
          <w:lang w:eastAsia="en-GB"/>
        </w:rPr>
        <w:t xml:space="preserve">official </w:t>
      </w:r>
      <w:r w:rsidRPr="00F4356C">
        <w:rPr>
          <w:rFonts w:ascii="Calibri" w:eastAsia="Times New Roman" w:hAnsi="Calibri" w:cs="Calibri"/>
          <w:lang w:eastAsia="en-GB"/>
        </w:rPr>
        <w:t>email dated within</w:t>
      </w:r>
      <w:r>
        <w:rPr>
          <w:rFonts w:ascii="Calibri" w:eastAsia="Times New Roman" w:hAnsi="Calibri" w:cs="Calibri"/>
          <w:lang w:eastAsia="en-GB"/>
        </w:rPr>
        <w:t xml:space="preserve"> the</w:t>
      </w:r>
      <w:r w:rsidRPr="00F4356C">
        <w:rPr>
          <w:rFonts w:ascii="Calibri" w:eastAsia="Times New Roman" w:hAnsi="Calibri" w:cs="Calibri"/>
          <w:lang w:eastAsia="en-GB"/>
        </w:rPr>
        <w:t xml:space="preserve"> last 6 months</w:t>
      </w:r>
    </w:p>
    <w:p w14:paraId="0023F39D" w14:textId="77777777" w:rsidR="008204B1" w:rsidRPr="00F4356C" w:rsidRDefault="008204B1" w:rsidP="00B00805">
      <w:pPr>
        <w:pStyle w:val="ListParagraph"/>
        <w:numPr>
          <w:ilvl w:val="1"/>
          <w:numId w:val="26"/>
        </w:numPr>
        <w:spacing w:after="0" w:line="240" w:lineRule="auto"/>
        <w:rPr>
          <w:rFonts w:ascii="Calibri" w:eastAsia="Times New Roman" w:hAnsi="Calibri" w:cs="Calibri"/>
          <w:lang w:eastAsia="en-GB"/>
        </w:rPr>
      </w:pPr>
      <w:r w:rsidRPr="00F4356C">
        <w:rPr>
          <w:rFonts w:ascii="Calibri" w:eastAsia="Times New Roman" w:hAnsi="Calibri" w:cs="Calibri"/>
          <w:lang w:eastAsia="en-GB"/>
        </w:rPr>
        <w:t xml:space="preserve">An older letter or </w:t>
      </w:r>
      <w:r>
        <w:rPr>
          <w:rFonts w:ascii="Calibri" w:eastAsia="Times New Roman" w:hAnsi="Calibri" w:cs="Calibri"/>
          <w:lang w:eastAsia="en-GB"/>
        </w:rPr>
        <w:t xml:space="preserve">official </w:t>
      </w:r>
      <w:r w:rsidRPr="00F4356C">
        <w:rPr>
          <w:rFonts w:ascii="Calibri" w:eastAsia="Times New Roman" w:hAnsi="Calibri" w:cs="Calibri"/>
          <w:lang w:eastAsia="en-GB"/>
        </w:rPr>
        <w:t>email AND a recent bank statement showing receipt of benefit</w:t>
      </w:r>
    </w:p>
    <w:p w14:paraId="7E456C87" w14:textId="77777777" w:rsidR="008204B1" w:rsidRDefault="008204B1" w:rsidP="00B00805">
      <w:pPr>
        <w:spacing w:after="0" w:line="240" w:lineRule="auto"/>
        <w:rPr>
          <w:rFonts w:ascii="Calibri" w:eastAsia="Times New Roman" w:hAnsi="Calibri" w:cs="Calibri"/>
          <w:i/>
          <w:lang w:eastAsia="en-GB"/>
        </w:rPr>
      </w:pPr>
    </w:p>
    <w:p w14:paraId="48617479" w14:textId="77777777" w:rsidR="008204B1" w:rsidRDefault="008204B1" w:rsidP="00B00805">
      <w:pPr>
        <w:spacing w:after="0" w:line="240" w:lineRule="auto"/>
        <w:rPr>
          <w:rFonts w:ascii="Calibri" w:eastAsia="Times New Roman" w:hAnsi="Calibri" w:cs="Calibri"/>
          <w:lang w:eastAsia="en-GB"/>
        </w:rPr>
      </w:pPr>
      <w:r w:rsidRPr="00F4356C">
        <w:rPr>
          <w:rFonts w:ascii="Calibri" w:eastAsia="Times New Roman" w:hAnsi="Calibri" w:cs="Calibri"/>
          <w:lang w:eastAsia="en-GB"/>
        </w:rPr>
        <w:t>We can accept proof of benefit from the DWP website on a smartphone, but as signal can be difficult in the building we recommend</w:t>
      </w:r>
      <w:r w:rsidR="00830FEB">
        <w:rPr>
          <w:rFonts w:ascii="Calibri" w:eastAsia="Times New Roman" w:hAnsi="Calibri" w:cs="Calibri"/>
          <w:lang w:eastAsia="en-GB"/>
        </w:rPr>
        <w:t xml:space="preserve"> you</w:t>
      </w:r>
      <w:r w:rsidRPr="00F4356C">
        <w:rPr>
          <w:rFonts w:ascii="Calibri" w:eastAsia="Times New Roman" w:hAnsi="Calibri" w:cs="Calibri"/>
          <w:lang w:eastAsia="en-GB"/>
        </w:rPr>
        <w:t xml:space="preserve"> bring something printed or </w:t>
      </w:r>
      <w:r w:rsidR="00830FEB">
        <w:rPr>
          <w:rFonts w:ascii="Calibri" w:eastAsia="Times New Roman" w:hAnsi="Calibri" w:cs="Calibri"/>
          <w:lang w:eastAsia="en-GB"/>
        </w:rPr>
        <w:t>get</w:t>
      </w:r>
      <w:r w:rsidRPr="00F4356C">
        <w:rPr>
          <w:rFonts w:ascii="Calibri" w:eastAsia="Times New Roman" w:hAnsi="Calibri" w:cs="Calibri"/>
          <w:lang w:eastAsia="en-GB"/>
        </w:rPr>
        <w:t xml:space="preserve"> </w:t>
      </w:r>
      <w:r w:rsidR="00830FEB">
        <w:rPr>
          <w:rFonts w:ascii="Calibri" w:eastAsia="Times New Roman" w:hAnsi="Calibri" w:cs="Calibri"/>
          <w:lang w:eastAsia="en-GB"/>
        </w:rPr>
        <w:t>a screenshot showing your name, address and benefit type.</w:t>
      </w:r>
    </w:p>
    <w:p w14:paraId="5DBE30BA" w14:textId="77777777" w:rsidR="00A53564" w:rsidRDefault="00A53564">
      <w:pPr>
        <w:rPr>
          <w:rFonts w:ascii="Calibri" w:eastAsia="Times New Roman" w:hAnsi="Calibri" w:cs="Calibri"/>
          <w:lang w:eastAsia="en-GB"/>
        </w:rPr>
      </w:pPr>
    </w:p>
    <w:p w14:paraId="6460498D" w14:textId="77777777" w:rsidR="00A53564" w:rsidRDefault="00A53564" w:rsidP="00A53564">
      <w:pPr>
        <w:pStyle w:val="Heading2"/>
      </w:pPr>
      <w:bookmarkStart w:id="32" w:name="_Toc154575681"/>
      <w:r>
        <w:t>HELP VOUCHER SCHEME TERMS &amp; CONDITIONS</w:t>
      </w:r>
      <w:bookmarkEnd w:id="32"/>
    </w:p>
    <w:p w14:paraId="5CF29B56" w14:textId="77777777" w:rsidR="00A53564" w:rsidRPr="00D619A8" w:rsidRDefault="00497705" w:rsidP="00A53564">
      <w:pPr>
        <w:pStyle w:val="ListParagraph"/>
        <w:numPr>
          <w:ilvl w:val="1"/>
          <w:numId w:val="29"/>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Help v</w:t>
      </w:r>
      <w:r w:rsidR="00A53564">
        <w:rPr>
          <w:rFonts w:ascii="Calibri" w:eastAsia="Times New Roman" w:hAnsi="Calibri" w:cs="Calibri"/>
          <w:color w:val="252423"/>
          <w:lang w:eastAsia="en-GB"/>
        </w:rPr>
        <w:t>ouchers are strictly for eligible persons only as detailed in the eligibility criteria.</w:t>
      </w:r>
    </w:p>
    <w:p w14:paraId="623E0868" w14:textId="77777777" w:rsidR="00A53564" w:rsidRPr="00DE1612" w:rsidRDefault="00A53564" w:rsidP="00A53564">
      <w:pPr>
        <w:pStyle w:val="ListParagraph"/>
        <w:numPr>
          <w:ilvl w:val="1"/>
          <w:numId w:val="29"/>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 xml:space="preserve">A household may </w:t>
      </w:r>
      <w:r w:rsidR="00497705">
        <w:rPr>
          <w:rFonts w:ascii="Calibri" w:eastAsia="Times New Roman" w:hAnsi="Calibri" w:cs="Calibri"/>
          <w:color w:val="252423"/>
          <w:lang w:eastAsia="en-GB"/>
        </w:rPr>
        <w:t>have</w:t>
      </w:r>
      <w:r>
        <w:rPr>
          <w:rFonts w:ascii="Calibri" w:eastAsia="Times New Roman" w:hAnsi="Calibri" w:cs="Calibri"/>
          <w:color w:val="252423"/>
          <w:lang w:eastAsia="en-GB"/>
        </w:rPr>
        <w:t xml:space="preserve"> </w:t>
      </w:r>
      <w:r w:rsidRPr="00A40893">
        <w:rPr>
          <w:rFonts w:ascii="Calibri" w:eastAsia="Times New Roman" w:hAnsi="Calibri" w:cs="Calibri"/>
          <w:b/>
          <w:color w:val="252423"/>
          <w:lang w:eastAsia="en-GB"/>
        </w:rPr>
        <w:t>ONE</w:t>
      </w:r>
      <w:r>
        <w:rPr>
          <w:rFonts w:ascii="Calibri" w:eastAsia="Times New Roman" w:hAnsi="Calibri" w:cs="Calibri"/>
          <w:b/>
          <w:color w:val="252423"/>
          <w:lang w:eastAsia="en-GB"/>
        </w:rPr>
        <w:t xml:space="preserve"> </w:t>
      </w:r>
      <w:r>
        <w:rPr>
          <w:rFonts w:ascii="Calibri" w:eastAsia="Times New Roman" w:hAnsi="Calibri" w:cs="Calibri"/>
          <w:color w:val="252423"/>
          <w:lang w:eastAsia="en-GB"/>
        </w:rPr>
        <w:t xml:space="preserve">help voucher during a </w:t>
      </w:r>
      <w:r w:rsidR="00B972B8">
        <w:rPr>
          <w:rFonts w:ascii="Calibri" w:eastAsia="Times New Roman" w:hAnsi="Calibri" w:cs="Calibri"/>
          <w:color w:val="252423"/>
          <w:lang w:eastAsia="en-GB"/>
        </w:rPr>
        <w:t>12-month</w:t>
      </w:r>
      <w:r>
        <w:rPr>
          <w:rFonts w:ascii="Calibri" w:eastAsia="Times New Roman" w:hAnsi="Calibri" w:cs="Calibri"/>
          <w:color w:val="252423"/>
          <w:lang w:eastAsia="en-GB"/>
        </w:rPr>
        <w:t xml:space="preserve"> period.</w:t>
      </w:r>
    </w:p>
    <w:p w14:paraId="00D579A4" w14:textId="77777777" w:rsidR="00A53564" w:rsidRPr="00DE1612" w:rsidRDefault="00A53564" w:rsidP="7EAA8C37">
      <w:pPr>
        <w:pStyle w:val="ListParagraph"/>
        <w:numPr>
          <w:ilvl w:val="1"/>
          <w:numId w:val="29"/>
        </w:numPr>
        <w:shd w:val="clear" w:color="auto" w:fill="FFFFFF" w:themeFill="background1"/>
        <w:spacing w:after="0" w:line="240" w:lineRule="auto"/>
        <w:rPr>
          <w:rFonts w:ascii="Segoe UI" w:eastAsia="Times New Roman" w:hAnsi="Segoe UI" w:cs="Segoe UI"/>
          <w:color w:val="252423"/>
          <w:sz w:val="21"/>
          <w:szCs w:val="21"/>
          <w:lang w:eastAsia="en-GB"/>
        </w:rPr>
      </w:pPr>
      <w:r w:rsidRPr="7EAA8C37">
        <w:rPr>
          <w:rFonts w:ascii="Calibri" w:eastAsia="Times New Roman" w:hAnsi="Calibri" w:cs="Calibri"/>
          <w:color w:val="252423"/>
          <w:lang w:eastAsia="en-GB"/>
        </w:rPr>
        <w:t>The help contribution is only for a quote totalling an eligible projected cost of over £150. The voucher will cover 25% of the total bill up to a maximum contribution of £1</w:t>
      </w:r>
      <w:r w:rsidR="38CBEDA0" w:rsidRPr="7EAA8C37">
        <w:rPr>
          <w:rFonts w:ascii="Calibri" w:eastAsia="Times New Roman" w:hAnsi="Calibri" w:cs="Calibri"/>
          <w:color w:val="252423"/>
          <w:lang w:eastAsia="en-GB"/>
        </w:rPr>
        <w:t>5</w:t>
      </w:r>
      <w:r w:rsidRPr="7EAA8C37">
        <w:rPr>
          <w:rFonts w:ascii="Calibri" w:eastAsia="Times New Roman" w:hAnsi="Calibri" w:cs="Calibri"/>
          <w:color w:val="252423"/>
          <w:lang w:eastAsia="en-GB"/>
        </w:rPr>
        <w:t xml:space="preserve">0. </w:t>
      </w:r>
      <w:r w:rsidR="00B972B8">
        <w:rPr>
          <w:rFonts w:ascii="Calibri" w:eastAsia="Times New Roman" w:hAnsi="Calibri" w:cs="Calibri"/>
          <w:color w:val="252423"/>
          <w:lang w:eastAsia="en-GB"/>
        </w:rPr>
        <w:t>For example, an</w:t>
      </w:r>
      <w:r w:rsidRPr="7EAA8C37">
        <w:rPr>
          <w:rFonts w:ascii="Calibri" w:eastAsia="Times New Roman" w:hAnsi="Calibri" w:cs="Calibri"/>
          <w:color w:val="252423"/>
          <w:lang w:eastAsia="en-GB"/>
        </w:rPr>
        <w:t xml:space="preserve"> eligible quote of £200 will attract a voucher contribution of £50. An eligible quote of £400 will attract the </w:t>
      </w:r>
      <w:r w:rsidRPr="7EAA8C37">
        <w:rPr>
          <w:rFonts w:ascii="Calibri" w:eastAsia="Times New Roman" w:hAnsi="Calibri" w:cs="Calibri"/>
          <w:b/>
          <w:bCs/>
          <w:color w:val="252423"/>
          <w:lang w:eastAsia="en-GB"/>
        </w:rPr>
        <w:t>maximum</w:t>
      </w:r>
      <w:r w:rsidRPr="7EAA8C37">
        <w:rPr>
          <w:rFonts w:ascii="Calibri" w:eastAsia="Times New Roman" w:hAnsi="Calibri" w:cs="Calibri"/>
          <w:color w:val="252423"/>
          <w:lang w:eastAsia="en-GB"/>
        </w:rPr>
        <w:t xml:space="preserve"> voucher contribution of £1</w:t>
      </w:r>
      <w:r w:rsidR="74CBCDFB" w:rsidRPr="7EAA8C37">
        <w:rPr>
          <w:rFonts w:ascii="Calibri" w:eastAsia="Times New Roman" w:hAnsi="Calibri" w:cs="Calibri"/>
          <w:color w:val="252423"/>
          <w:lang w:eastAsia="en-GB"/>
        </w:rPr>
        <w:t>5</w:t>
      </w:r>
      <w:r w:rsidRPr="7EAA8C37">
        <w:rPr>
          <w:rFonts w:ascii="Calibri" w:eastAsia="Times New Roman" w:hAnsi="Calibri" w:cs="Calibri"/>
          <w:color w:val="252423"/>
          <w:lang w:eastAsia="en-GB"/>
        </w:rPr>
        <w:t>0.</w:t>
      </w:r>
    </w:p>
    <w:p w14:paraId="18A845B9" w14:textId="77777777" w:rsidR="00497705" w:rsidRPr="006249B4" w:rsidRDefault="0E76A7EC" w:rsidP="0E76A7EC">
      <w:pPr>
        <w:pStyle w:val="ListParagraph"/>
        <w:numPr>
          <w:ilvl w:val="1"/>
          <w:numId w:val="29"/>
        </w:numPr>
        <w:shd w:val="clear" w:color="auto" w:fill="FFFFFF" w:themeFill="background1"/>
        <w:spacing w:after="0" w:line="240" w:lineRule="auto"/>
        <w:rPr>
          <w:rFonts w:ascii="Segoe UI" w:eastAsia="Times New Roman" w:hAnsi="Segoe UI" w:cs="Segoe UI"/>
          <w:b/>
          <w:color w:val="252423"/>
          <w:sz w:val="21"/>
          <w:szCs w:val="21"/>
          <w:lang w:eastAsia="en-GB"/>
        </w:rPr>
      </w:pPr>
      <w:r w:rsidRPr="006249B4">
        <w:rPr>
          <w:rFonts w:ascii="Calibri" w:eastAsia="Times New Roman" w:hAnsi="Calibri" w:cs="Calibri"/>
          <w:b/>
          <w:color w:val="252423"/>
          <w:lang w:eastAsia="en-GB"/>
        </w:rPr>
        <w:t>Help vouchers cannot be used towards pregnancy/breeding related treatments.</w:t>
      </w:r>
    </w:p>
    <w:p w14:paraId="0A878614" w14:textId="77777777" w:rsidR="00A53564" w:rsidRPr="00DE1612" w:rsidRDefault="00A53564" w:rsidP="00A53564">
      <w:pPr>
        <w:pStyle w:val="ListParagraph"/>
        <w:numPr>
          <w:ilvl w:val="1"/>
          <w:numId w:val="29"/>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We cannot offer help or credit plans towards any remaining vets bills, these are the responsibility of the owner</w:t>
      </w:r>
      <w:r w:rsidR="006249B4">
        <w:rPr>
          <w:rFonts w:ascii="Calibri" w:eastAsia="Times New Roman" w:hAnsi="Calibri" w:cs="Calibri"/>
          <w:color w:val="252423"/>
          <w:lang w:eastAsia="en-GB"/>
        </w:rPr>
        <w:t>.</w:t>
      </w:r>
    </w:p>
    <w:p w14:paraId="0C2F7144" w14:textId="77777777" w:rsidR="00A53564" w:rsidRPr="006249B4" w:rsidRDefault="00A53564" w:rsidP="00A53564">
      <w:pPr>
        <w:pStyle w:val="ListParagraph"/>
        <w:numPr>
          <w:ilvl w:val="1"/>
          <w:numId w:val="29"/>
        </w:numPr>
        <w:shd w:val="clear" w:color="auto" w:fill="FFFFFF"/>
        <w:spacing w:after="0" w:line="240" w:lineRule="auto"/>
        <w:rPr>
          <w:rFonts w:ascii="Segoe UI" w:eastAsia="Times New Roman" w:hAnsi="Segoe UI" w:cs="Segoe UI"/>
          <w:b/>
          <w:color w:val="252423"/>
          <w:sz w:val="21"/>
          <w:szCs w:val="21"/>
          <w:lang w:eastAsia="en-GB"/>
        </w:rPr>
      </w:pPr>
      <w:r w:rsidRPr="006249B4">
        <w:rPr>
          <w:rFonts w:ascii="Calibri" w:eastAsia="Times New Roman" w:hAnsi="Calibri" w:cs="Calibri"/>
          <w:b/>
          <w:color w:val="252423"/>
          <w:lang w:eastAsia="en-GB"/>
        </w:rPr>
        <w:t>A help voucher is not paid retrospectively on treatment already given on settled accounts.</w:t>
      </w:r>
    </w:p>
    <w:p w14:paraId="1318FE2F" w14:textId="77777777" w:rsidR="00A53564" w:rsidRPr="00D619A8" w:rsidRDefault="00A53564" w:rsidP="00A53564">
      <w:pPr>
        <w:pStyle w:val="ListParagraph"/>
        <w:numPr>
          <w:ilvl w:val="1"/>
          <w:numId w:val="29"/>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A help voucher cannot be used to settle a debt with the vets, or to credit an owner’s account with their veterinary practice.</w:t>
      </w:r>
    </w:p>
    <w:p w14:paraId="40DBFCF2" w14:textId="77777777" w:rsidR="00A53564" w:rsidRPr="00497705" w:rsidRDefault="00A53564" w:rsidP="00497705">
      <w:pPr>
        <w:pStyle w:val="ListParagraph"/>
        <w:numPr>
          <w:ilvl w:val="1"/>
          <w:numId w:val="29"/>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 xml:space="preserve">CDCH reserve the right to adjust a help contribution based on removing ineligible items from </w:t>
      </w:r>
      <w:r w:rsidR="00497705">
        <w:rPr>
          <w:rFonts w:ascii="Calibri" w:eastAsia="Times New Roman" w:hAnsi="Calibri" w:cs="Calibri"/>
          <w:color w:val="252423"/>
          <w:lang w:eastAsia="en-GB"/>
        </w:rPr>
        <w:t>a final bill. If</w:t>
      </w:r>
      <w:r>
        <w:rPr>
          <w:rFonts w:ascii="Calibri" w:eastAsia="Times New Roman" w:hAnsi="Calibri" w:cs="Calibri"/>
          <w:color w:val="252423"/>
          <w:lang w:eastAsia="en-GB"/>
        </w:rPr>
        <w:t xml:space="preserve"> </w:t>
      </w:r>
      <w:r w:rsidR="00497705">
        <w:rPr>
          <w:rFonts w:ascii="Calibri" w:eastAsia="Times New Roman" w:hAnsi="Calibri" w:cs="Calibri"/>
          <w:color w:val="252423"/>
          <w:lang w:eastAsia="en-GB"/>
        </w:rPr>
        <w:t>treatment is not</w:t>
      </w:r>
      <w:r>
        <w:rPr>
          <w:rFonts w:ascii="Calibri" w:eastAsia="Times New Roman" w:hAnsi="Calibri" w:cs="Calibri"/>
          <w:color w:val="252423"/>
          <w:lang w:eastAsia="en-GB"/>
        </w:rPr>
        <w:t xml:space="preserve"> ‘in the spirit’ of the help vouchers intended purpose</w:t>
      </w:r>
      <w:r w:rsidR="00497705">
        <w:rPr>
          <w:rFonts w:ascii="Calibri" w:eastAsia="Times New Roman" w:hAnsi="Calibri" w:cs="Calibri"/>
          <w:color w:val="252423"/>
          <w:lang w:eastAsia="en-GB"/>
        </w:rPr>
        <w:t xml:space="preserve"> our payment may be adjusted</w:t>
      </w:r>
      <w:r>
        <w:rPr>
          <w:rFonts w:ascii="Calibri" w:eastAsia="Times New Roman" w:hAnsi="Calibri" w:cs="Calibri"/>
          <w:color w:val="252423"/>
          <w:lang w:eastAsia="en-GB"/>
        </w:rPr>
        <w:t xml:space="preserve">, </w:t>
      </w:r>
      <w:r w:rsidR="00B6756D">
        <w:rPr>
          <w:rFonts w:ascii="Calibri" w:eastAsia="Times New Roman" w:hAnsi="Calibri" w:cs="Calibri"/>
          <w:color w:val="252423"/>
          <w:lang w:eastAsia="en-GB"/>
        </w:rPr>
        <w:t>for example,</w:t>
      </w:r>
      <w:r>
        <w:rPr>
          <w:rFonts w:ascii="Calibri" w:eastAsia="Times New Roman" w:hAnsi="Calibri" w:cs="Calibri"/>
          <w:color w:val="252423"/>
          <w:lang w:eastAsia="en-GB"/>
        </w:rPr>
        <w:t xml:space="preserve"> a voucher was issued for treatment of a broken leg, but whilst under anaesthesia a dental was also requested by the owner. </w:t>
      </w:r>
      <w:r w:rsidRPr="00497705">
        <w:rPr>
          <w:rFonts w:ascii="Calibri" w:eastAsia="Times New Roman" w:hAnsi="Calibri" w:cs="Calibri"/>
          <w:color w:val="252423"/>
          <w:lang w:eastAsia="en-GB"/>
        </w:rPr>
        <w:t>The owner assumes responsibility for clearing any remaining debt with the veterinary practice.</w:t>
      </w:r>
    </w:p>
    <w:p w14:paraId="5283A405" w14:textId="77777777" w:rsidR="00A53564" w:rsidRPr="00D36A21" w:rsidRDefault="00A53564" w:rsidP="00A53564">
      <w:pPr>
        <w:pStyle w:val="ListParagraph"/>
        <w:numPr>
          <w:ilvl w:val="1"/>
          <w:numId w:val="29"/>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Abuse of staff will not be tolerated, we are all here to help and will do our best within our ability to do so.</w:t>
      </w:r>
    </w:p>
    <w:p w14:paraId="1F383CB8" w14:textId="77777777" w:rsidR="00A53564" w:rsidRPr="00D619A8" w:rsidRDefault="00A53564" w:rsidP="00A53564">
      <w:pPr>
        <w:pStyle w:val="ListParagraph"/>
        <w:numPr>
          <w:ilvl w:val="1"/>
          <w:numId w:val="29"/>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Anyone thought to be defrauding or abusing the help voucher scheme will have services withdrawn permanently</w:t>
      </w:r>
      <w:r w:rsidR="00497705">
        <w:rPr>
          <w:rFonts w:ascii="Calibri" w:eastAsia="Times New Roman" w:hAnsi="Calibri" w:cs="Calibri"/>
          <w:color w:val="252423"/>
          <w:lang w:eastAsia="en-GB"/>
        </w:rPr>
        <w:t>.</w:t>
      </w:r>
    </w:p>
    <w:p w14:paraId="4B7E1DB5" w14:textId="77777777" w:rsidR="00A53564" w:rsidRPr="00D619A8" w:rsidRDefault="00B6756D" w:rsidP="00A53564">
      <w:pPr>
        <w:pStyle w:val="ListParagraph"/>
        <w:numPr>
          <w:ilvl w:val="1"/>
          <w:numId w:val="29"/>
        </w:numPr>
        <w:shd w:val="clear" w:color="auto" w:fill="FFFFFF"/>
        <w:spacing w:after="0" w:line="240" w:lineRule="auto"/>
        <w:rPr>
          <w:rFonts w:ascii="Segoe UI" w:eastAsia="Times New Roman" w:hAnsi="Segoe UI" w:cs="Segoe UI"/>
          <w:color w:val="252423"/>
          <w:sz w:val="21"/>
          <w:szCs w:val="21"/>
          <w:lang w:eastAsia="en-GB"/>
        </w:rPr>
      </w:pPr>
      <w:r>
        <w:rPr>
          <w:rFonts w:ascii="Calibri" w:eastAsia="Times New Roman" w:hAnsi="Calibri" w:cs="Calibri"/>
          <w:color w:val="252423"/>
          <w:lang w:eastAsia="en-GB"/>
        </w:rPr>
        <w:t xml:space="preserve">The </w:t>
      </w:r>
      <w:r w:rsidR="00A53564">
        <w:rPr>
          <w:rFonts w:ascii="Calibri" w:eastAsia="Times New Roman" w:hAnsi="Calibri" w:cs="Calibri"/>
          <w:color w:val="252423"/>
          <w:lang w:eastAsia="en-GB"/>
        </w:rPr>
        <w:t xml:space="preserve">Cotswolds Dogs and Cats Home reserves the right to refuse to issue a </w:t>
      </w:r>
      <w:r w:rsidR="00497705">
        <w:rPr>
          <w:rFonts w:ascii="Calibri" w:eastAsia="Times New Roman" w:hAnsi="Calibri" w:cs="Calibri"/>
          <w:color w:val="252423"/>
          <w:lang w:eastAsia="en-GB"/>
        </w:rPr>
        <w:t>help</w:t>
      </w:r>
      <w:r w:rsidR="00A53564">
        <w:rPr>
          <w:rFonts w:ascii="Calibri" w:eastAsia="Times New Roman" w:hAnsi="Calibri" w:cs="Calibri"/>
          <w:color w:val="252423"/>
          <w:lang w:eastAsia="en-GB"/>
        </w:rPr>
        <w:t xml:space="preserve"> voucher, or to refuse payment if abuse of the scheme is suspected.</w:t>
      </w:r>
    </w:p>
    <w:p w14:paraId="404691CE" w14:textId="77777777" w:rsidR="00A53564" w:rsidRPr="00F4356C" w:rsidRDefault="00A53564" w:rsidP="008204B1">
      <w:pPr>
        <w:spacing w:after="0" w:line="240" w:lineRule="auto"/>
        <w:rPr>
          <w:b/>
          <w:bCs/>
          <w:lang w:eastAsia="en-GB"/>
        </w:rPr>
      </w:pPr>
    </w:p>
    <w:p w14:paraId="6E5458A3" w14:textId="77777777" w:rsidR="00547484" w:rsidRDefault="00547484">
      <w:pPr>
        <w:rPr>
          <w:rFonts w:ascii="Calibri" w:eastAsia="Times New Roman" w:hAnsi="Calibri" w:cs="Calibri"/>
          <w:b/>
          <w:bCs/>
          <w:color w:val="252423"/>
          <w:lang w:eastAsia="en-GB"/>
        </w:rPr>
        <w:sectPr w:rsidR="00547484" w:rsidSect="00B6756D">
          <w:pgSz w:w="11906" w:h="16838"/>
          <w:pgMar w:top="1276" w:right="1440" w:bottom="1440" w:left="1440" w:header="708" w:footer="708" w:gutter="0"/>
          <w:cols w:space="708"/>
          <w:docGrid w:linePitch="360"/>
        </w:sectPr>
      </w:pPr>
    </w:p>
    <w:p w14:paraId="34D94606" w14:textId="77777777" w:rsidR="008A46CE" w:rsidRPr="008A46CE" w:rsidRDefault="0E76A7EC" w:rsidP="008A46CE">
      <w:pPr>
        <w:pStyle w:val="Heading1"/>
        <w:rPr>
          <w:rFonts w:asciiTheme="minorHAnsi" w:hAnsiTheme="minorHAnsi" w:cstheme="minorHAnsi"/>
          <w:b w:val="0"/>
          <w:sz w:val="44"/>
        </w:rPr>
      </w:pPr>
      <w:bookmarkStart w:id="33" w:name="_Toc154575682"/>
      <w:r w:rsidRPr="0E76A7EC">
        <w:rPr>
          <w:rFonts w:asciiTheme="minorHAnsi" w:hAnsiTheme="minorHAnsi" w:cstheme="minorBidi"/>
          <w:b w:val="0"/>
          <w:bCs w:val="0"/>
          <w:sz w:val="44"/>
          <w:szCs w:val="44"/>
        </w:rPr>
        <w:lastRenderedPageBreak/>
        <w:t>Neutering Voucher Scheme</w:t>
      </w:r>
      <w:bookmarkEnd w:id="33"/>
    </w:p>
    <w:p w14:paraId="0E6021BC" w14:textId="77777777" w:rsidR="0E76A7EC" w:rsidRDefault="0E76A7EC" w:rsidP="0E76A7EC">
      <w:pPr>
        <w:rPr>
          <w:rFonts w:ascii="Calibri" w:eastAsia="Calibri" w:hAnsi="Calibri" w:cs="Calibri"/>
          <w:sz w:val="22"/>
        </w:rPr>
      </w:pPr>
      <w:r w:rsidRPr="0E76A7EC">
        <w:rPr>
          <w:rStyle w:val="Strong"/>
          <w:rFonts w:ascii="Calibri" w:eastAsia="Calibri" w:hAnsi="Calibri" w:cs="Calibri"/>
          <w:sz w:val="22"/>
        </w:rPr>
        <w:t>A neutering voucher is designed to help you cover the cost of getting your animal neutered.</w:t>
      </w:r>
    </w:p>
    <w:p w14:paraId="18FADCB3" w14:textId="77777777" w:rsidR="0E76A7EC" w:rsidRDefault="0E76A7EC" w:rsidP="0E76A7EC">
      <w:pPr>
        <w:rPr>
          <w:rFonts w:ascii="Calibri" w:eastAsia="Calibri" w:hAnsi="Calibri" w:cs="Calibri"/>
          <w:sz w:val="22"/>
        </w:rPr>
      </w:pPr>
      <w:r w:rsidRPr="0E76A7EC">
        <w:rPr>
          <w:rStyle w:val="Strong"/>
          <w:rFonts w:ascii="Calibri" w:eastAsia="Calibri" w:hAnsi="Calibri" w:cs="Calibri"/>
          <w:sz w:val="22"/>
        </w:rPr>
        <w:t>We offer neutering vouchers for cats, dogs and rabbits.</w:t>
      </w:r>
    </w:p>
    <w:p w14:paraId="6AF189BB" w14:textId="77777777" w:rsidR="0E76A7EC" w:rsidRDefault="0E76A7EC" w:rsidP="0E76A7EC">
      <w:pPr>
        <w:rPr>
          <w:rFonts w:ascii="Calibri" w:eastAsia="Calibri" w:hAnsi="Calibri" w:cs="Calibri"/>
          <w:sz w:val="22"/>
        </w:rPr>
      </w:pPr>
      <w:r w:rsidRPr="0E76A7EC">
        <w:rPr>
          <w:rFonts w:ascii="Calibri" w:eastAsia="Calibri" w:hAnsi="Calibri" w:cs="Calibri"/>
          <w:sz w:val="22"/>
        </w:rPr>
        <w:t xml:space="preserve">The voucher offers a fixed contribution towards the cost of a spay or castrate procedure, pain meds and a buster collar to go home with. It can also be used towards the cost of a microchip during the spay/castrate procedure if your animal is not already microchipped. </w:t>
      </w:r>
    </w:p>
    <w:p w14:paraId="4F3DA872" w14:textId="77777777" w:rsidR="0E76A7EC" w:rsidRDefault="0E76A7EC" w:rsidP="0E76A7EC">
      <w:pPr>
        <w:rPr>
          <w:rFonts w:ascii="Calibri" w:eastAsia="Calibri" w:hAnsi="Calibri" w:cs="Calibri"/>
          <w:sz w:val="22"/>
        </w:rPr>
      </w:pPr>
      <w:r w:rsidRPr="0E76A7EC">
        <w:rPr>
          <w:rFonts w:ascii="Calibri" w:eastAsia="Calibri" w:hAnsi="Calibri" w:cs="Calibri"/>
          <w:sz w:val="22"/>
        </w:rPr>
        <w:t xml:space="preserve">CDCH will issue you with a voucher to give to your vet. The vet will then be able to invoice CDCH for the amount shown on the voucher in relation to your animal’s spay or castrate procedure. You will be responsible for the remainder of the bill.  </w:t>
      </w:r>
    </w:p>
    <w:p w14:paraId="0B73EB45" w14:textId="77777777" w:rsidR="0E76A7EC" w:rsidRDefault="0E76A7EC" w:rsidP="0E76A7EC">
      <w:pPr>
        <w:rPr>
          <w:rFonts w:ascii="Calibri" w:eastAsia="Calibri" w:hAnsi="Calibri" w:cs="Calibri"/>
          <w:sz w:val="22"/>
        </w:rPr>
      </w:pPr>
      <w:r w:rsidRPr="0E76A7EC">
        <w:rPr>
          <w:rFonts w:ascii="Calibri" w:eastAsia="Calibri" w:hAnsi="Calibri" w:cs="Calibri"/>
          <w:sz w:val="22"/>
        </w:rPr>
        <w:t xml:space="preserve">Your voucher will have an expiry date of 3 months, after this date the voucher cannot be used. </w:t>
      </w:r>
    </w:p>
    <w:p w14:paraId="79155EF9" w14:textId="77777777" w:rsidR="0E76A7EC" w:rsidRDefault="0E76A7EC" w:rsidP="0E76A7EC">
      <w:pPr>
        <w:pStyle w:val="Heading2"/>
        <w:rPr>
          <w:rFonts w:ascii="Calibri Light" w:eastAsia="Calibri Light" w:hAnsi="Calibri Light" w:cs="Calibri Light"/>
        </w:rPr>
      </w:pPr>
      <w:bookmarkStart w:id="34" w:name="_Toc154575683"/>
      <w:r w:rsidRPr="0E76A7EC">
        <w:rPr>
          <w:rFonts w:ascii="Calibri Light" w:eastAsia="Calibri Light" w:hAnsi="Calibri Light" w:cs="Calibri Light"/>
        </w:rPr>
        <w:t>Voucher Value/CDCH Contribution:</w:t>
      </w:r>
      <w:bookmarkEnd w:id="34"/>
    </w:p>
    <w:tbl>
      <w:tblPr>
        <w:tblStyle w:val="TableGrid"/>
        <w:tblW w:w="0" w:type="auto"/>
        <w:tblLayout w:type="fixed"/>
        <w:tblLook w:val="04A0" w:firstRow="1" w:lastRow="0" w:firstColumn="1" w:lastColumn="0" w:noHBand="0" w:noVBand="1"/>
      </w:tblPr>
      <w:tblGrid>
        <w:gridCol w:w="3009"/>
        <w:gridCol w:w="3009"/>
        <w:gridCol w:w="3009"/>
      </w:tblGrid>
      <w:tr w:rsidR="0E76A7EC" w14:paraId="623765C7" w14:textId="77777777" w:rsidTr="7EAA8C37">
        <w:tc>
          <w:tcPr>
            <w:tcW w:w="3009" w:type="dxa"/>
          </w:tcPr>
          <w:p w14:paraId="43E97D67" w14:textId="77777777" w:rsidR="0E76A7EC" w:rsidRDefault="0E76A7EC" w:rsidP="0E76A7EC">
            <w:pPr>
              <w:pStyle w:val="Heading3"/>
              <w:spacing w:line="259" w:lineRule="auto"/>
              <w:outlineLvl w:val="2"/>
              <w:rPr>
                <w:rFonts w:ascii="Calibri Light" w:eastAsia="Calibri Light" w:hAnsi="Calibri Light" w:cs="Calibri Light"/>
              </w:rPr>
            </w:pPr>
            <w:bookmarkStart w:id="35" w:name="_Toc154575684"/>
            <w:r w:rsidRPr="0E76A7EC">
              <w:rPr>
                <w:rFonts w:ascii="Calibri Light" w:eastAsia="Calibri Light" w:hAnsi="Calibri Light" w:cs="Calibri Light"/>
              </w:rPr>
              <w:t>Dogs:</w:t>
            </w:r>
            <w:bookmarkEnd w:id="35"/>
          </w:p>
          <w:p w14:paraId="6F7CB780" w14:textId="77777777" w:rsidR="0E76A7EC" w:rsidRDefault="0E76A7EC" w:rsidP="7EAA8C37">
            <w:pPr>
              <w:spacing w:line="259" w:lineRule="auto"/>
              <w:rPr>
                <w:rFonts w:ascii="Calibri" w:eastAsia="Calibri" w:hAnsi="Calibri" w:cs="Calibri"/>
                <w:sz w:val="22"/>
              </w:rPr>
            </w:pPr>
            <w:r w:rsidRPr="7EAA8C37">
              <w:rPr>
                <w:rFonts w:ascii="Calibri" w:eastAsia="Calibri" w:hAnsi="Calibri" w:cs="Calibri"/>
                <w:sz w:val="22"/>
              </w:rPr>
              <w:t>Female £</w:t>
            </w:r>
            <w:r w:rsidR="77C2315F" w:rsidRPr="7EAA8C37">
              <w:rPr>
                <w:rFonts w:ascii="Calibri" w:eastAsia="Calibri" w:hAnsi="Calibri" w:cs="Calibri"/>
                <w:sz w:val="22"/>
              </w:rPr>
              <w:t>120</w:t>
            </w:r>
          </w:p>
          <w:p w14:paraId="1E989699" w14:textId="77777777" w:rsidR="0E76A7EC" w:rsidRDefault="0E76A7EC" w:rsidP="7EAA8C37">
            <w:pPr>
              <w:spacing w:line="259" w:lineRule="auto"/>
              <w:rPr>
                <w:rFonts w:ascii="Calibri" w:eastAsia="Calibri" w:hAnsi="Calibri" w:cs="Calibri"/>
                <w:sz w:val="22"/>
              </w:rPr>
            </w:pPr>
            <w:r w:rsidRPr="7EAA8C37">
              <w:rPr>
                <w:rFonts w:ascii="Calibri" w:eastAsia="Calibri" w:hAnsi="Calibri" w:cs="Calibri"/>
                <w:sz w:val="22"/>
              </w:rPr>
              <w:t>Male £</w:t>
            </w:r>
            <w:r w:rsidR="181E6039" w:rsidRPr="7EAA8C37">
              <w:rPr>
                <w:rFonts w:ascii="Calibri" w:eastAsia="Calibri" w:hAnsi="Calibri" w:cs="Calibri"/>
                <w:sz w:val="22"/>
              </w:rPr>
              <w:t>85</w:t>
            </w:r>
          </w:p>
        </w:tc>
        <w:tc>
          <w:tcPr>
            <w:tcW w:w="3009" w:type="dxa"/>
          </w:tcPr>
          <w:p w14:paraId="5ED6310A" w14:textId="77777777" w:rsidR="0E76A7EC" w:rsidRDefault="0E76A7EC" w:rsidP="0E76A7EC">
            <w:pPr>
              <w:pStyle w:val="Heading3"/>
              <w:spacing w:line="259" w:lineRule="auto"/>
              <w:outlineLvl w:val="2"/>
              <w:rPr>
                <w:rFonts w:ascii="Calibri Light" w:eastAsia="Calibri Light" w:hAnsi="Calibri Light" w:cs="Calibri Light"/>
              </w:rPr>
            </w:pPr>
            <w:bookmarkStart w:id="36" w:name="_Toc154575685"/>
            <w:r w:rsidRPr="0E76A7EC">
              <w:rPr>
                <w:rFonts w:ascii="Calibri Light" w:eastAsia="Calibri Light" w:hAnsi="Calibri Light" w:cs="Calibri Light"/>
              </w:rPr>
              <w:t>Cats:</w:t>
            </w:r>
            <w:bookmarkEnd w:id="36"/>
          </w:p>
          <w:p w14:paraId="5A243515" w14:textId="77777777" w:rsidR="0E76A7EC" w:rsidRDefault="0E76A7EC" w:rsidP="7EAA8C37">
            <w:pPr>
              <w:spacing w:line="259" w:lineRule="auto"/>
              <w:rPr>
                <w:rFonts w:ascii="Calibri" w:eastAsia="Calibri" w:hAnsi="Calibri" w:cs="Calibri"/>
                <w:sz w:val="22"/>
              </w:rPr>
            </w:pPr>
            <w:r w:rsidRPr="7EAA8C37">
              <w:rPr>
                <w:rFonts w:ascii="Calibri" w:eastAsia="Calibri" w:hAnsi="Calibri" w:cs="Calibri"/>
                <w:sz w:val="22"/>
              </w:rPr>
              <w:t>Female £</w:t>
            </w:r>
            <w:r w:rsidR="4EF30F04" w:rsidRPr="7EAA8C37">
              <w:rPr>
                <w:rFonts w:ascii="Calibri" w:eastAsia="Calibri" w:hAnsi="Calibri" w:cs="Calibri"/>
                <w:sz w:val="22"/>
              </w:rPr>
              <w:t>37</w:t>
            </w:r>
          </w:p>
          <w:p w14:paraId="3A154869" w14:textId="77777777" w:rsidR="0E76A7EC" w:rsidRDefault="0E76A7EC" w:rsidP="7EAA8C37">
            <w:pPr>
              <w:spacing w:line="259" w:lineRule="auto"/>
              <w:rPr>
                <w:rFonts w:ascii="Calibri" w:eastAsia="Calibri" w:hAnsi="Calibri" w:cs="Calibri"/>
                <w:sz w:val="22"/>
              </w:rPr>
            </w:pPr>
            <w:r w:rsidRPr="7EAA8C37">
              <w:rPr>
                <w:rFonts w:ascii="Calibri" w:eastAsia="Calibri" w:hAnsi="Calibri" w:cs="Calibri"/>
                <w:sz w:val="22"/>
              </w:rPr>
              <w:t>Male £</w:t>
            </w:r>
            <w:r w:rsidR="221121A5" w:rsidRPr="7EAA8C37">
              <w:rPr>
                <w:rFonts w:ascii="Calibri" w:eastAsia="Calibri" w:hAnsi="Calibri" w:cs="Calibri"/>
                <w:sz w:val="22"/>
              </w:rPr>
              <w:t>25</w:t>
            </w:r>
          </w:p>
        </w:tc>
        <w:tc>
          <w:tcPr>
            <w:tcW w:w="3009" w:type="dxa"/>
          </w:tcPr>
          <w:p w14:paraId="5D87BF8E" w14:textId="77777777" w:rsidR="0E76A7EC" w:rsidRDefault="0E76A7EC" w:rsidP="0E76A7EC">
            <w:pPr>
              <w:pStyle w:val="Heading3"/>
              <w:spacing w:line="259" w:lineRule="auto"/>
              <w:outlineLvl w:val="2"/>
              <w:rPr>
                <w:rFonts w:ascii="Calibri Light" w:eastAsia="Calibri Light" w:hAnsi="Calibri Light" w:cs="Calibri Light"/>
              </w:rPr>
            </w:pPr>
            <w:bookmarkStart w:id="37" w:name="_Toc154575686"/>
            <w:r w:rsidRPr="0E76A7EC">
              <w:rPr>
                <w:rFonts w:ascii="Calibri Light" w:eastAsia="Calibri Light" w:hAnsi="Calibri Light" w:cs="Calibri Light"/>
              </w:rPr>
              <w:t>Rabbits:</w:t>
            </w:r>
            <w:bookmarkEnd w:id="37"/>
          </w:p>
          <w:p w14:paraId="3BCC9B81" w14:textId="77777777" w:rsidR="0E76A7EC" w:rsidRDefault="0E76A7EC" w:rsidP="0E76A7EC">
            <w:pPr>
              <w:spacing w:line="259" w:lineRule="auto"/>
              <w:rPr>
                <w:rFonts w:ascii="Calibri" w:eastAsia="Calibri" w:hAnsi="Calibri" w:cs="Calibri"/>
                <w:sz w:val="22"/>
              </w:rPr>
            </w:pPr>
            <w:r w:rsidRPr="0E76A7EC">
              <w:rPr>
                <w:rFonts w:ascii="Calibri" w:eastAsia="Calibri" w:hAnsi="Calibri" w:cs="Calibri"/>
                <w:sz w:val="22"/>
              </w:rPr>
              <w:t>Female £48</w:t>
            </w:r>
          </w:p>
          <w:p w14:paraId="33767370" w14:textId="77777777" w:rsidR="0E76A7EC" w:rsidRDefault="0E76A7EC" w:rsidP="0E76A7EC">
            <w:pPr>
              <w:spacing w:line="259" w:lineRule="auto"/>
              <w:rPr>
                <w:rFonts w:ascii="Calibri" w:eastAsia="Calibri" w:hAnsi="Calibri" w:cs="Calibri"/>
                <w:sz w:val="22"/>
              </w:rPr>
            </w:pPr>
            <w:r w:rsidRPr="0E76A7EC">
              <w:rPr>
                <w:rFonts w:ascii="Calibri" w:eastAsia="Calibri" w:hAnsi="Calibri" w:cs="Calibri"/>
                <w:sz w:val="22"/>
              </w:rPr>
              <w:t>Male £41</w:t>
            </w:r>
          </w:p>
        </w:tc>
      </w:tr>
    </w:tbl>
    <w:p w14:paraId="0248782F" w14:textId="77777777" w:rsidR="0E76A7EC" w:rsidRDefault="0E76A7EC" w:rsidP="0E76A7EC">
      <w:pPr>
        <w:spacing w:before="40" w:after="0"/>
        <w:rPr>
          <w:rFonts w:ascii="Calibri" w:eastAsia="Calibri" w:hAnsi="Calibri" w:cs="Calibri"/>
          <w:color w:val="538135" w:themeColor="accent6" w:themeShade="BF"/>
          <w:sz w:val="22"/>
        </w:rPr>
      </w:pPr>
    </w:p>
    <w:p w14:paraId="31376457" w14:textId="77777777" w:rsidR="0E76A7EC" w:rsidRDefault="0E76A7EC" w:rsidP="0E76A7EC">
      <w:pPr>
        <w:pStyle w:val="Heading2"/>
        <w:rPr>
          <w:rFonts w:ascii="Calibri Light" w:eastAsia="Calibri Light" w:hAnsi="Calibri Light" w:cs="Calibri Light"/>
        </w:rPr>
      </w:pPr>
      <w:bookmarkStart w:id="38" w:name="_Toc154575687"/>
      <w:r w:rsidRPr="0E76A7EC">
        <w:rPr>
          <w:rFonts w:ascii="Calibri Light" w:eastAsia="Calibri Light" w:hAnsi="Calibri Light" w:cs="Calibri Light"/>
        </w:rPr>
        <w:t>ELIGIBILITY</w:t>
      </w:r>
      <w:bookmarkEnd w:id="38"/>
    </w:p>
    <w:p w14:paraId="3511191A" w14:textId="77777777" w:rsidR="0E76A7EC" w:rsidRDefault="0E76A7EC" w:rsidP="0E76A7EC">
      <w:pPr>
        <w:spacing w:line="240" w:lineRule="auto"/>
        <w:rPr>
          <w:rFonts w:ascii="Calibri" w:eastAsia="Calibri" w:hAnsi="Calibri" w:cs="Calibri"/>
          <w:sz w:val="22"/>
        </w:rPr>
      </w:pPr>
      <w:r w:rsidRPr="0E76A7EC">
        <w:rPr>
          <w:rFonts w:ascii="Calibri" w:eastAsia="Calibri" w:hAnsi="Calibri" w:cs="Calibri"/>
          <w:color w:val="252423"/>
          <w:sz w:val="22"/>
        </w:rPr>
        <w:t>In order to qualify for a neutering voucher</w:t>
      </w:r>
      <w:r w:rsidR="006249B4">
        <w:rPr>
          <w:rFonts w:ascii="Calibri" w:eastAsia="Calibri" w:hAnsi="Calibri" w:cs="Calibri"/>
          <w:color w:val="252423"/>
          <w:sz w:val="22"/>
        </w:rPr>
        <w:t>,</w:t>
      </w:r>
      <w:r w:rsidRPr="0E76A7EC">
        <w:rPr>
          <w:rFonts w:ascii="Calibri" w:eastAsia="Calibri" w:hAnsi="Calibri" w:cs="Calibri"/>
          <w:color w:val="252423"/>
          <w:sz w:val="22"/>
        </w:rPr>
        <w:t xml:space="preserve"> you must fulfil the following criteria:</w:t>
      </w:r>
    </w:p>
    <w:p w14:paraId="6BFCCD77" w14:textId="77777777" w:rsidR="0E76A7EC" w:rsidRDefault="0E76A7EC" w:rsidP="0E76A7EC">
      <w:pPr>
        <w:pStyle w:val="ListParagraph"/>
        <w:numPr>
          <w:ilvl w:val="1"/>
          <w:numId w:val="3"/>
        </w:numPr>
        <w:spacing w:line="240" w:lineRule="auto"/>
        <w:rPr>
          <w:color w:val="252423"/>
          <w:sz w:val="22"/>
        </w:rPr>
      </w:pPr>
      <w:r w:rsidRPr="0E76A7EC">
        <w:rPr>
          <w:rFonts w:ascii="Calibri" w:eastAsia="Calibri" w:hAnsi="Calibri" w:cs="Calibri"/>
          <w:color w:val="252423"/>
          <w:sz w:val="22"/>
        </w:rPr>
        <w:t xml:space="preserve">You must reside within our treatment area (please see our map, call </w:t>
      </w:r>
      <w:r w:rsidR="006249B4">
        <w:rPr>
          <w:rFonts w:ascii="Calibri" w:eastAsia="Calibri" w:hAnsi="Calibri" w:cs="Calibri"/>
          <w:color w:val="252423"/>
          <w:sz w:val="22"/>
        </w:rPr>
        <w:t xml:space="preserve">or email </w:t>
      </w:r>
      <w:r w:rsidRPr="0E76A7EC">
        <w:rPr>
          <w:rFonts w:ascii="Calibri" w:eastAsia="Calibri" w:hAnsi="Calibri" w:cs="Calibri"/>
          <w:color w:val="252423"/>
          <w:sz w:val="22"/>
        </w:rPr>
        <w:t>us if you are unsure).</w:t>
      </w:r>
    </w:p>
    <w:p w14:paraId="5C6331F5" w14:textId="77777777" w:rsidR="0E76A7EC" w:rsidRDefault="0E76A7EC" w:rsidP="0E76A7EC">
      <w:pPr>
        <w:pStyle w:val="ListParagraph"/>
        <w:numPr>
          <w:ilvl w:val="1"/>
          <w:numId w:val="3"/>
        </w:numPr>
        <w:spacing w:line="240" w:lineRule="auto"/>
        <w:rPr>
          <w:color w:val="252423"/>
          <w:sz w:val="22"/>
        </w:rPr>
      </w:pPr>
      <w:r w:rsidRPr="0E76A7EC">
        <w:rPr>
          <w:rFonts w:ascii="Calibri" w:eastAsia="Calibri" w:hAnsi="Calibri" w:cs="Calibri"/>
          <w:color w:val="252423"/>
          <w:sz w:val="22"/>
        </w:rPr>
        <w:t>You must be in receipt of a </w:t>
      </w:r>
      <w:r w:rsidRPr="0E76A7EC">
        <w:rPr>
          <w:rFonts w:ascii="Calibri" w:eastAsia="Calibri" w:hAnsi="Calibri" w:cs="Calibri"/>
          <w:b/>
          <w:bCs/>
          <w:color w:val="252423"/>
          <w:sz w:val="22"/>
        </w:rPr>
        <w:t>means-tested benefit</w:t>
      </w:r>
      <w:r w:rsidRPr="0E76A7EC">
        <w:rPr>
          <w:rFonts w:ascii="Calibri" w:eastAsia="Calibri" w:hAnsi="Calibri" w:cs="Calibri"/>
          <w:color w:val="252423"/>
          <w:sz w:val="22"/>
        </w:rPr>
        <w:t>:</w:t>
      </w:r>
    </w:p>
    <w:p w14:paraId="64807B37" w14:textId="77777777" w:rsidR="0E76A7EC" w:rsidRPr="006249B4" w:rsidRDefault="001133FB" w:rsidP="006249B4">
      <w:pPr>
        <w:pStyle w:val="ListParagraph"/>
        <w:numPr>
          <w:ilvl w:val="0"/>
          <w:numId w:val="42"/>
        </w:numPr>
        <w:spacing w:line="240" w:lineRule="auto"/>
        <w:rPr>
          <w:color w:val="252423"/>
          <w:sz w:val="22"/>
        </w:rPr>
      </w:pPr>
      <w:r>
        <w:rPr>
          <w:rFonts w:ascii="Calibri" w:eastAsia="Calibri" w:hAnsi="Calibri" w:cs="Calibri"/>
          <w:color w:val="252423"/>
          <w:sz w:val="22"/>
        </w:rPr>
        <w:t xml:space="preserve">Income based </w:t>
      </w:r>
      <w:r w:rsidR="0E76A7EC" w:rsidRPr="006249B4">
        <w:rPr>
          <w:rFonts w:ascii="Calibri" w:eastAsia="Calibri" w:hAnsi="Calibri" w:cs="Calibri"/>
          <w:color w:val="252423"/>
          <w:sz w:val="22"/>
        </w:rPr>
        <w:t>Jobseeker’s Allowance</w:t>
      </w:r>
    </w:p>
    <w:p w14:paraId="3003C672" w14:textId="77777777" w:rsidR="0E76A7EC" w:rsidRPr="006249B4" w:rsidRDefault="0E76A7EC" w:rsidP="006249B4">
      <w:pPr>
        <w:pStyle w:val="ListParagraph"/>
        <w:numPr>
          <w:ilvl w:val="0"/>
          <w:numId w:val="42"/>
        </w:numPr>
        <w:spacing w:line="240" w:lineRule="auto"/>
        <w:rPr>
          <w:color w:val="252423"/>
          <w:sz w:val="22"/>
        </w:rPr>
      </w:pPr>
      <w:r w:rsidRPr="006249B4">
        <w:rPr>
          <w:rFonts w:ascii="Calibri" w:eastAsia="Calibri" w:hAnsi="Calibri" w:cs="Calibri"/>
          <w:color w:val="252423"/>
          <w:sz w:val="22"/>
        </w:rPr>
        <w:t>Employment and Support Allowance (ESA)</w:t>
      </w:r>
    </w:p>
    <w:p w14:paraId="1BE0D89C" w14:textId="77777777" w:rsidR="0E76A7EC" w:rsidRPr="006249B4" w:rsidRDefault="0E76A7EC" w:rsidP="006249B4">
      <w:pPr>
        <w:pStyle w:val="ListParagraph"/>
        <w:numPr>
          <w:ilvl w:val="0"/>
          <w:numId w:val="42"/>
        </w:numPr>
        <w:spacing w:line="240" w:lineRule="auto"/>
        <w:rPr>
          <w:color w:val="252423"/>
          <w:sz w:val="22"/>
        </w:rPr>
      </w:pPr>
      <w:r w:rsidRPr="006249B4">
        <w:rPr>
          <w:rFonts w:ascii="Calibri" w:eastAsia="Calibri" w:hAnsi="Calibri" w:cs="Calibri"/>
          <w:color w:val="252423"/>
          <w:sz w:val="22"/>
        </w:rPr>
        <w:t>Child Tax Credit</w:t>
      </w:r>
    </w:p>
    <w:p w14:paraId="1BE2A04E" w14:textId="77777777" w:rsidR="006249B4" w:rsidRDefault="006249B4" w:rsidP="006249B4">
      <w:pPr>
        <w:pStyle w:val="ListParagraph"/>
        <w:numPr>
          <w:ilvl w:val="0"/>
          <w:numId w:val="42"/>
        </w:numPr>
        <w:spacing w:line="240" w:lineRule="auto"/>
        <w:rPr>
          <w:color w:val="252423"/>
          <w:sz w:val="22"/>
        </w:rPr>
      </w:pPr>
      <w:r>
        <w:rPr>
          <w:color w:val="252423"/>
          <w:sz w:val="22"/>
        </w:rPr>
        <w:t>Income Support</w:t>
      </w:r>
    </w:p>
    <w:p w14:paraId="602C9CB0" w14:textId="77777777" w:rsidR="0E76A7EC" w:rsidRPr="006249B4" w:rsidRDefault="0E76A7EC" w:rsidP="006249B4">
      <w:pPr>
        <w:pStyle w:val="ListParagraph"/>
        <w:numPr>
          <w:ilvl w:val="0"/>
          <w:numId w:val="42"/>
        </w:numPr>
        <w:spacing w:line="240" w:lineRule="auto"/>
        <w:rPr>
          <w:color w:val="252423"/>
          <w:sz w:val="22"/>
        </w:rPr>
      </w:pPr>
      <w:r w:rsidRPr="006249B4">
        <w:rPr>
          <w:rFonts w:ascii="Calibri" w:eastAsia="Calibri" w:hAnsi="Calibri" w:cs="Calibri"/>
          <w:color w:val="252423"/>
          <w:sz w:val="22"/>
        </w:rPr>
        <w:t>Pension Credit</w:t>
      </w:r>
    </w:p>
    <w:p w14:paraId="2A83E94D" w14:textId="77777777" w:rsidR="006249B4" w:rsidRPr="006249B4" w:rsidRDefault="0E76A7EC" w:rsidP="006249B4">
      <w:pPr>
        <w:pStyle w:val="ListParagraph"/>
        <w:numPr>
          <w:ilvl w:val="0"/>
          <w:numId w:val="42"/>
        </w:numPr>
        <w:spacing w:line="240" w:lineRule="auto"/>
        <w:rPr>
          <w:color w:val="252423"/>
          <w:sz w:val="22"/>
        </w:rPr>
      </w:pPr>
      <w:r w:rsidRPr="006249B4">
        <w:rPr>
          <w:rFonts w:ascii="Calibri" w:eastAsia="Calibri" w:hAnsi="Calibri" w:cs="Calibri"/>
          <w:color w:val="252423"/>
          <w:sz w:val="22"/>
        </w:rPr>
        <w:t>Housing Bene</w:t>
      </w:r>
      <w:r w:rsidR="006249B4">
        <w:rPr>
          <w:rFonts w:ascii="Calibri" w:eastAsia="Calibri" w:hAnsi="Calibri" w:cs="Calibri"/>
          <w:color w:val="252423"/>
          <w:sz w:val="22"/>
        </w:rPr>
        <w:t>fit</w:t>
      </w:r>
    </w:p>
    <w:p w14:paraId="2199EEE4" w14:textId="77777777" w:rsidR="0E76A7EC" w:rsidRPr="006249B4" w:rsidRDefault="0E76A7EC" w:rsidP="006249B4">
      <w:pPr>
        <w:pStyle w:val="ListParagraph"/>
        <w:numPr>
          <w:ilvl w:val="0"/>
          <w:numId w:val="42"/>
        </w:numPr>
        <w:spacing w:line="240" w:lineRule="auto"/>
        <w:rPr>
          <w:color w:val="252423"/>
          <w:sz w:val="22"/>
        </w:rPr>
      </w:pPr>
      <w:r w:rsidRPr="006249B4">
        <w:rPr>
          <w:rFonts w:ascii="Calibri" w:eastAsia="Calibri" w:hAnsi="Calibri" w:cs="Calibri"/>
          <w:color w:val="252423"/>
          <w:sz w:val="22"/>
        </w:rPr>
        <w:t>Council Tax Support</w:t>
      </w:r>
    </w:p>
    <w:p w14:paraId="296E51FC" w14:textId="77777777" w:rsidR="0E76A7EC" w:rsidRPr="006249B4" w:rsidRDefault="0E76A7EC" w:rsidP="006249B4">
      <w:pPr>
        <w:pStyle w:val="ListParagraph"/>
        <w:numPr>
          <w:ilvl w:val="0"/>
          <w:numId w:val="42"/>
        </w:numPr>
        <w:spacing w:line="240" w:lineRule="auto"/>
        <w:rPr>
          <w:color w:val="252423"/>
          <w:sz w:val="22"/>
        </w:rPr>
      </w:pPr>
      <w:r w:rsidRPr="006249B4">
        <w:rPr>
          <w:rFonts w:ascii="Calibri" w:eastAsia="Calibri" w:hAnsi="Calibri" w:cs="Calibri"/>
          <w:color w:val="252423"/>
          <w:sz w:val="22"/>
        </w:rPr>
        <w:t>Universal Credit</w:t>
      </w:r>
    </w:p>
    <w:p w14:paraId="084BEA05" w14:textId="77777777" w:rsidR="0E76A7EC" w:rsidRDefault="0E76A7EC" w:rsidP="0E76A7EC">
      <w:pPr>
        <w:spacing w:line="240" w:lineRule="auto"/>
        <w:rPr>
          <w:rFonts w:ascii="Calibri" w:eastAsia="Calibri" w:hAnsi="Calibri" w:cs="Calibri"/>
          <w:sz w:val="22"/>
        </w:rPr>
      </w:pPr>
    </w:p>
    <w:p w14:paraId="635D8181" w14:textId="77777777" w:rsidR="0E76A7EC" w:rsidRDefault="0E76A7EC" w:rsidP="0E76A7EC">
      <w:pPr>
        <w:spacing w:line="240" w:lineRule="auto"/>
        <w:rPr>
          <w:rFonts w:ascii="Calibri" w:eastAsia="Calibri" w:hAnsi="Calibri" w:cs="Calibri"/>
          <w:sz w:val="22"/>
        </w:rPr>
      </w:pPr>
      <w:r w:rsidRPr="0E76A7EC">
        <w:rPr>
          <w:rFonts w:ascii="Calibri" w:eastAsia="Calibri" w:hAnsi="Calibri" w:cs="Calibri"/>
          <w:color w:val="252423"/>
          <w:sz w:val="22"/>
        </w:rPr>
        <w:t xml:space="preserve">Your animal does </w:t>
      </w:r>
      <w:r w:rsidR="00B6756D" w:rsidRPr="0E76A7EC">
        <w:rPr>
          <w:rFonts w:ascii="Calibri" w:eastAsia="Calibri" w:hAnsi="Calibri" w:cs="Calibri"/>
          <w:color w:val="252423"/>
          <w:sz w:val="22"/>
        </w:rPr>
        <w:t>not</w:t>
      </w:r>
      <w:r w:rsidRPr="0E76A7EC">
        <w:rPr>
          <w:rFonts w:ascii="Calibri" w:eastAsia="Calibri" w:hAnsi="Calibri" w:cs="Calibri"/>
          <w:color w:val="252423"/>
          <w:sz w:val="22"/>
        </w:rPr>
        <w:t xml:space="preserve"> need to be a clinic client</w:t>
      </w:r>
      <w:r w:rsidR="00B6756D">
        <w:rPr>
          <w:rFonts w:ascii="Calibri" w:eastAsia="Calibri" w:hAnsi="Calibri" w:cs="Calibri"/>
          <w:color w:val="252423"/>
          <w:sz w:val="22"/>
        </w:rPr>
        <w:t xml:space="preserve"> to be eligible for a neuter voucher.</w:t>
      </w:r>
      <w:r w:rsidRPr="0E76A7EC">
        <w:rPr>
          <w:rFonts w:ascii="Calibri" w:eastAsia="Calibri" w:hAnsi="Calibri" w:cs="Calibri"/>
          <w:color w:val="252423"/>
          <w:sz w:val="22"/>
        </w:rPr>
        <w:t xml:space="preserve"> </w:t>
      </w:r>
      <w:r w:rsidR="00B6756D">
        <w:rPr>
          <w:rFonts w:ascii="Calibri" w:eastAsia="Calibri" w:hAnsi="Calibri" w:cs="Calibri"/>
          <w:color w:val="252423"/>
          <w:sz w:val="22"/>
        </w:rPr>
        <w:t>H</w:t>
      </w:r>
      <w:r w:rsidRPr="0E76A7EC">
        <w:rPr>
          <w:rFonts w:ascii="Calibri" w:eastAsia="Calibri" w:hAnsi="Calibri" w:cs="Calibri"/>
          <w:color w:val="252423"/>
          <w:sz w:val="22"/>
        </w:rPr>
        <w:t>owever, we would recommend that you register with the clinic for future needs and preventative care.</w:t>
      </w:r>
    </w:p>
    <w:p w14:paraId="153E1AD7" w14:textId="77777777" w:rsidR="0E76A7EC" w:rsidRDefault="0E76A7EC" w:rsidP="0E76A7EC">
      <w:pPr>
        <w:spacing w:line="240" w:lineRule="auto"/>
        <w:rPr>
          <w:rFonts w:ascii="Segoe UI" w:eastAsia="Segoe UI" w:hAnsi="Segoe UI" w:cs="Segoe UI"/>
          <w:sz w:val="21"/>
          <w:szCs w:val="21"/>
        </w:rPr>
      </w:pPr>
      <w:r w:rsidRPr="0E76A7EC">
        <w:rPr>
          <w:rFonts w:ascii="Calibri" w:eastAsia="Calibri" w:hAnsi="Calibri" w:cs="Calibri"/>
          <w:color w:val="252423"/>
          <w:sz w:val="22"/>
        </w:rPr>
        <w:t>We cannot issue a neutering voucher retrospectively.</w:t>
      </w:r>
    </w:p>
    <w:p w14:paraId="0A986FF1" w14:textId="77777777" w:rsidR="0E76A7EC" w:rsidRDefault="0E76A7EC" w:rsidP="0E76A7EC">
      <w:pPr>
        <w:spacing w:line="240" w:lineRule="auto"/>
        <w:rPr>
          <w:rFonts w:ascii="Calibri" w:eastAsia="Calibri" w:hAnsi="Calibri" w:cs="Calibri"/>
          <w:sz w:val="22"/>
        </w:rPr>
      </w:pPr>
      <w:r w:rsidRPr="0E76A7EC">
        <w:rPr>
          <w:rFonts w:ascii="Calibri" w:eastAsia="Calibri" w:hAnsi="Calibri" w:cs="Calibri"/>
          <w:b/>
          <w:bCs/>
          <w:color w:val="252423"/>
          <w:sz w:val="22"/>
        </w:rPr>
        <w:t xml:space="preserve">If you are outside of our area but in receipt of eligible benefits, check with your local RSPCA to see if they offer a similar scheme. You can find your local branch on the RSPCA website </w:t>
      </w:r>
      <w:hyperlink r:id="rId22">
        <w:r w:rsidRPr="0E76A7EC">
          <w:rPr>
            <w:rStyle w:val="Hyperlink"/>
            <w:rFonts w:ascii="Calibri" w:eastAsia="Calibri" w:hAnsi="Calibri" w:cs="Calibri"/>
            <w:b/>
            <w:bCs/>
            <w:sz w:val="22"/>
          </w:rPr>
          <w:t>www.rspca.org.uk</w:t>
        </w:r>
      </w:hyperlink>
    </w:p>
    <w:p w14:paraId="150B2F1E" w14:textId="77777777" w:rsidR="0E76A7EC" w:rsidRDefault="0E76A7EC" w:rsidP="0E76A7EC">
      <w:pPr>
        <w:rPr>
          <w:rFonts w:ascii="Calibri Light" w:eastAsia="Calibri Light" w:hAnsi="Calibri Light" w:cs="Calibri Light"/>
          <w:sz w:val="26"/>
          <w:szCs w:val="26"/>
        </w:rPr>
      </w:pPr>
      <w:r>
        <w:br w:type="page"/>
      </w:r>
    </w:p>
    <w:p w14:paraId="691B5F13" w14:textId="77777777" w:rsidR="0E76A7EC" w:rsidRDefault="0E76A7EC" w:rsidP="0E76A7EC">
      <w:pPr>
        <w:pStyle w:val="Heading2"/>
        <w:rPr>
          <w:rFonts w:ascii="Calibri Light" w:eastAsia="Calibri Light" w:hAnsi="Calibri Light" w:cs="Calibri Light"/>
        </w:rPr>
      </w:pPr>
      <w:bookmarkStart w:id="39" w:name="_Toc154575688"/>
      <w:r w:rsidRPr="0E76A7EC">
        <w:rPr>
          <w:rFonts w:ascii="Calibri Light" w:eastAsia="Calibri Light" w:hAnsi="Calibri Light" w:cs="Calibri Light"/>
        </w:rPr>
        <w:lastRenderedPageBreak/>
        <w:t>HOW TO GET A VOUCHER</w:t>
      </w:r>
      <w:bookmarkEnd w:id="39"/>
    </w:p>
    <w:p w14:paraId="5A1B3930" w14:textId="77777777" w:rsidR="0E76A7EC" w:rsidRDefault="0E76A7EC" w:rsidP="0E76A7EC">
      <w:pPr>
        <w:rPr>
          <w:rFonts w:ascii="Calibri" w:eastAsia="Calibri" w:hAnsi="Calibri" w:cs="Calibri"/>
          <w:sz w:val="22"/>
        </w:rPr>
      </w:pPr>
      <w:r w:rsidRPr="0E76A7EC">
        <w:rPr>
          <w:rFonts w:ascii="Calibri" w:eastAsia="Calibri" w:hAnsi="Calibri" w:cs="Calibri"/>
          <w:sz w:val="22"/>
        </w:rPr>
        <w:t xml:space="preserve">To get a voucher you need to bring your proof of benefits, ID and proof of address to a Clinic during clinic opening hours or to our Rehoming Centre during opening hours. (12-4 every day except Thursdays). </w:t>
      </w:r>
    </w:p>
    <w:p w14:paraId="616DC5BF" w14:textId="77777777" w:rsidR="0E76A7EC" w:rsidRDefault="0E76A7EC" w:rsidP="0E76A7EC">
      <w:pPr>
        <w:pStyle w:val="Heading3"/>
        <w:rPr>
          <w:rFonts w:ascii="Calibri Light" w:eastAsia="Calibri Light" w:hAnsi="Calibri Light" w:cs="Calibri Light"/>
        </w:rPr>
      </w:pPr>
      <w:bookmarkStart w:id="40" w:name="_Toc154575689"/>
      <w:r w:rsidRPr="0E76A7EC">
        <w:rPr>
          <w:rFonts w:ascii="Calibri Light" w:eastAsia="Calibri Light" w:hAnsi="Calibri Light" w:cs="Calibri Light"/>
        </w:rPr>
        <w:t>Proof of Benefits we accept</w:t>
      </w:r>
      <w:bookmarkEnd w:id="40"/>
    </w:p>
    <w:p w14:paraId="4B480C06" w14:textId="77777777" w:rsidR="0E76A7EC" w:rsidRDefault="0E76A7EC" w:rsidP="0E76A7EC">
      <w:pPr>
        <w:rPr>
          <w:rFonts w:ascii="Calibri" w:eastAsia="Calibri" w:hAnsi="Calibri" w:cs="Calibri"/>
          <w:sz w:val="22"/>
        </w:rPr>
      </w:pPr>
      <w:r w:rsidRPr="0E76A7EC">
        <w:rPr>
          <w:rFonts w:ascii="Calibri" w:eastAsia="Calibri" w:hAnsi="Calibri" w:cs="Calibri"/>
          <w:sz w:val="22"/>
        </w:rPr>
        <w:t>We accept either of the following:</w:t>
      </w:r>
    </w:p>
    <w:p w14:paraId="260221A4" w14:textId="77777777" w:rsidR="0E76A7EC" w:rsidRDefault="0E76A7EC" w:rsidP="0E76A7EC">
      <w:pPr>
        <w:pStyle w:val="ListParagraph"/>
        <w:numPr>
          <w:ilvl w:val="1"/>
          <w:numId w:val="2"/>
        </w:numPr>
        <w:spacing w:line="240" w:lineRule="auto"/>
        <w:rPr>
          <w:sz w:val="22"/>
        </w:rPr>
      </w:pPr>
      <w:r w:rsidRPr="0E76A7EC">
        <w:rPr>
          <w:rFonts w:ascii="Calibri" w:eastAsia="Calibri" w:hAnsi="Calibri" w:cs="Calibri"/>
          <w:sz w:val="22"/>
        </w:rPr>
        <w:t>A recent letter or official email dated within the last 6 months</w:t>
      </w:r>
    </w:p>
    <w:p w14:paraId="3AD153CA" w14:textId="77777777" w:rsidR="0E76A7EC" w:rsidRDefault="0E76A7EC" w:rsidP="0E76A7EC">
      <w:pPr>
        <w:pStyle w:val="ListParagraph"/>
        <w:numPr>
          <w:ilvl w:val="1"/>
          <w:numId w:val="2"/>
        </w:numPr>
        <w:spacing w:line="240" w:lineRule="auto"/>
        <w:rPr>
          <w:sz w:val="22"/>
        </w:rPr>
      </w:pPr>
      <w:r w:rsidRPr="0E76A7EC">
        <w:rPr>
          <w:rFonts w:ascii="Calibri" w:eastAsia="Calibri" w:hAnsi="Calibri" w:cs="Calibri"/>
          <w:sz w:val="22"/>
        </w:rPr>
        <w:t>An older letter or official email AND a recent bank statement showing receipt of benefit</w:t>
      </w:r>
    </w:p>
    <w:p w14:paraId="0B88439A" w14:textId="77777777" w:rsidR="0E76A7EC" w:rsidRDefault="0E76A7EC" w:rsidP="0E76A7EC">
      <w:pPr>
        <w:spacing w:line="240" w:lineRule="auto"/>
        <w:rPr>
          <w:rFonts w:ascii="Calibri" w:eastAsia="Calibri" w:hAnsi="Calibri" w:cs="Calibri"/>
          <w:sz w:val="22"/>
        </w:rPr>
      </w:pPr>
      <w:r w:rsidRPr="0E76A7EC">
        <w:rPr>
          <w:rFonts w:ascii="Calibri" w:eastAsia="Calibri" w:hAnsi="Calibri" w:cs="Calibri"/>
          <w:sz w:val="22"/>
        </w:rPr>
        <w:t>We can accept proof of benefit from the DWP website on a smartphone, but as signal can be difficult in the building we recommend you bring something printed or get a screenshot showing your name, address and benefit type.</w:t>
      </w:r>
    </w:p>
    <w:p w14:paraId="05962EE9" w14:textId="77777777" w:rsidR="0E76A7EC" w:rsidRDefault="0E76A7EC" w:rsidP="0E76A7EC">
      <w:pPr>
        <w:rPr>
          <w:rFonts w:ascii="Calibri" w:eastAsia="Calibri" w:hAnsi="Calibri" w:cs="Calibri"/>
          <w:sz w:val="22"/>
        </w:rPr>
      </w:pPr>
    </w:p>
    <w:p w14:paraId="6D924A74" w14:textId="77777777" w:rsidR="0E76A7EC" w:rsidRDefault="0E76A7EC" w:rsidP="0E76A7EC">
      <w:pPr>
        <w:rPr>
          <w:rFonts w:ascii="Calibri" w:eastAsia="Calibri" w:hAnsi="Calibri" w:cs="Calibri"/>
          <w:sz w:val="22"/>
        </w:rPr>
      </w:pPr>
      <w:r>
        <w:br w:type="page"/>
      </w:r>
    </w:p>
    <w:p w14:paraId="203F2B9E" w14:textId="77777777" w:rsidR="0E76A7EC" w:rsidRDefault="0E76A7EC" w:rsidP="0E76A7EC">
      <w:pPr>
        <w:pStyle w:val="Heading2"/>
        <w:rPr>
          <w:rFonts w:ascii="Calibri Light" w:eastAsia="Calibri Light" w:hAnsi="Calibri Light" w:cs="Calibri Light"/>
        </w:rPr>
      </w:pPr>
      <w:bookmarkStart w:id="41" w:name="_Toc154575690"/>
      <w:r w:rsidRPr="0E76A7EC">
        <w:rPr>
          <w:rFonts w:ascii="Calibri Light" w:eastAsia="Calibri Light" w:hAnsi="Calibri Light" w:cs="Calibri Light"/>
        </w:rPr>
        <w:lastRenderedPageBreak/>
        <w:t>NEUTERING VOUCHER SCHEME TERMS &amp; CONDITIONS</w:t>
      </w:r>
      <w:bookmarkEnd w:id="41"/>
    </w:p>
    <w:p w14:paraId="32792065" w14:textId="77777777" w:rsidR="0E76A7EC" w:rsidRDefault="0E76A7EC" w:rsidP="0E76A7EC">
      <w:pPr>
        <w:pStyle w:val="ListParagraph"/>
        <w:numPr>
          <w:ilvl w:val="1"/>
          <w:numId w:val="1"/>
        </w:numPr>
        <w:spacing w:line="240" w:lineRule="auto"/>
        <w:rPr>
          <w:color w:val="252423"/>
          <w:sz w:val="22"/>
        </w:rPr>
      </w:pPr>
      <w:r w:rsidRPr="0E76A7EC">
        <w:rPr>
          <w:rFonts w:ascii="Calibri" w:eastAsia="Calibri" w:hAnsi="Calibri" w:cs="Calibri"/>
          <w:color w:val="252423"/>
          <w:sz w:val="22"/>
        </w:rPr>
        <w:t>Neutering vouchers are strictly for eligible persons only as detailed in the eligibility criteria.</w:t>
      </w:r>
    </w:p>
    <w:p w14:paraId="6BDC8DEB" w14:textId="77777777" w:rsidR="0E76A7EC" w:rsidRDefault="0E76A7EC" w:rsidP="0E76A7EC">
      <w:pPr>
        <w:pStyle w:val="ListParagraph"/>
        <w:numPr>
          <w:ilvl w:val="1"/>
          <w:numId w:val="1"/>
        </w:numPr>
        <w:spacing w:line="240" w:lineRule="auto"/>
        <w:rPr>
          <w:color w:val="252423"/>
          <w:sz w:val="22"/>
        </w:rPr>
      </w:pPr>
      <w:r w:rsidRPr="0E76A7EC">
        <w:rPr>
          <w:rFonts w:ascii="Calibri" w:eastAsia="Calibri" w:hAnsi="Calibri" w:cs="Calibri"/>
          <w:color w:val="252423"/>
          <w:sz w:val="22"/>
        </w:rPr>
        <w:t>There is no strict limit on the number of animals you can get a neutering voucher for, but CDCH do reserve the right to refuse to issue one if abuse of the scheme is suspected.</w:t>
      </w:r>
    </w:p>
    <w:p w14:paraId="073D584D" w14:textId="77777777" w:rsidR="0E76A7EC" w:rsidRDefault="0E76A7EC" w:rsidP="0E76A7EC">
      <w:pPr>
        <w:pStyle w:val="ListParagraph"/>
        <w:numPr>
          <w:ilvl w:val="1"/>
          <w:numId w:val="1"/>
        </w:numPr>
        <w:spacing w:line="240" w:lineRule="auto"/>
        <w:rPr>
          <w:color w:val="252423"/>
          <w:sz w:val="22"/>
        </w:rPr>
      </w:pPr>
      <w:r w:rsidRPr="0E76A7EC">
        <w:rPr>
          <w:rFonts w:ascii="Calibri" w:eastAsia="Calibri" w:hAnsi="Calibri" w:cs="Calibri"/>
          <w:color w:val="252423"/>
          <w:sz w:val="22"/>
        </w:rPr>
        <w:t xml:space="preserve">Neutering Vouchers expire 3 months after the date of issue and cannot be used after this point. </w:t>
      </w:r>
    </w:p>
    <w:p w14:paraId="5771330D" w14:textId="77777777" w:rsidR="0E76A7EC" w:rsidRDefault="0E76A7EC" w:rsidP="0E76A7EC">
      <w:pPr>
        <w:pStyle w:val="ListParagraph"/>
        <w:numPr>
          <w:ilvl w:val="1"/>
          <w:numId w:val="1"/>
        </w:numPr>
        <w:spacing w:line="240" w:lineRule="auto"/>
        <w:rPr>
          <w:color w:val="252423"/>
          <w:sz w:val="22"/>
        </w:rPr>
      </w:pPr>
      <w:r w:rsidRPr="0E76A7EC">
        <w:rPr>
          <w:rFonts w:ascii="Calibri" w:eastAsia="Calibri" w:hAnsi="Calibri" w:cs="Calibri"/>
          <w:color w:val="252423"/>
          <w:sz w:val="22"/>
        </w:rPr>
        <w:t xml:space="preserve">Neutering vouchers are subject to availability. CDCH will issue a fixed number of vouchers each year on a first come, first served basis. </w:t>
      </w:r>
    </w:p>
    <w:p w14:paraId="2CC05297" w14:textId="77777777" w:rsidR="0E76A7EC" w:rsidRDefault="0E76A7EC" w:rsidP="0E76A7EC">
      <w:pPr>
        <w:pStyle w:val="ListParagraph"/>
        <w:numPr>
          <w:ilvl w:val="1"/>
          <w:numId w:val="1"/>
        </w:numPr>
        <w:spacing w:line="240" w:lineRule="auto"/>
        <w:rPr>
          <w:sz w:val="22"/>
        </w:rPr>
      </w:pPr>
      <w:r w:rsidRPr="0E76A7EC">
        <w:rPr>
          <w:rFonts w:ascii="Calibri" w:eastAsia="Calibri" w:hAnsi="Calibri" w:cs="Calibri"/>
          <w:sz w:val="22"/>
        </w:rPr>
        <w:t xml:space="preserve">The voucher is a contribution towards a spay or castrate procedure, pain meds and a buster collar to go home with. </w:t>
      </w:r>
    </w:p>
    <w:p w14:paraId="692D2EAA" w14:textId="77777777" w:rsidR="0E76A7EC" w:rsidRDefault="0E76A7EC" w:rsidP="0E76A7EC">
      <w:pPr>
        <w:pStyle w:val="ListParagraph"/>
        <w:numPr>
          <w:ilvl w:val="1"/>
          <w:numId w:val="1"/>
        </w:numPr>
        <w:spacing w:line="240" w:lineRule="auto"/>
        <w:rPr>
          <w:sz w:val="22"/>
        </w:rPr>
      </w:pPr>
      <w:r w:rsidRPr="0E76A7EC">
        <w:rPr>
          <w:rFonts w:ascii="Calibri" w:eastAsia="Calibri" w:hAnsi="Calibri" w:cs="Calibri"/>
          <w:sz w:val="22"/>
        </w:rPr>
        <w:t>All costs above the value of the voucher are the responsibility of the owner.</w:t>
      </w:r>
    </w:p>
    <w:p w14:paraId="0564185D" w14:textId="77777777" w:rsidR="0E76A7EC" w:rsidRDefault="0E76A7EC" w:rsidP="0E76A7EC">
      <w:pPr>
        <w:pStyle w:val="ListParagraph"/>
        <w:numPr>
          <w:ilvl w:val="1"/>
          <w:numId w:val="1"/>
        </w:numPr>
        <w:spacing w:line="240" w:lineRule="auto"/>
        <w:rPr>
          <w:color w:val="252423"/>
          <w:sz w:val="22"/>
        </w:rPr>
      </w:pPr>
      <w:r w:rsidRPr="0E76A7EC">
        <w:rPr>
          <w:rFonts w:ascii="Calibri" w:eastAsia="Calibri" w:hAnsi="Calibri" w:cs="Calibri"/>
          <w:color w:val="252423"/>
          <w:sz w:val="22"/>
        </w:rPr>
        <w:t>The owner assumes responsibility for clearing any remaining debt with the veterinary practice.</w:t>
      </w:r>
    </w:p>
    <w:p w14:paraId="6C074AC6" w14:textId="77777777" w:rsidR="0E76A7EC" w:rsidRDefault="0E76A7EC" w:rsidP="0E76A7EC">
      <w:pPr>
        <w:pStyle w:val="ListParagraph"/>
        <w:numPr>
          <w:ilvl w:val="1"/>
          <w:numId w:val="1"/>
        </w:numPr>
        <w:spacing w:line="240" w:lineRule="auto"/>
        <w:rPr>
          <w:color w:val="252423"/>
          <w:sz w:val="22"/>
        </w:rPr>
      </w:pPr>
      <w:r w:rsidRPr="0E76A7EC">
        <w:rPr>
          <w:rFonts w:ascii="Calibri" w:eastAsia="Calibri" w:hAnsi="Calibri" w:cs="Calibri"/>
          <w:color w:val="252423"/>
          <w:sz w:val="22"/>
        </w:rPr>
        <w:t>We cannot offer help or credit plans towards any remaining vets bills, these are the responsibility of the owner and any payment plans must be agreed with the Veterinary Practice.</w:t>
      </w:r>
    </w:p>
    <w:p w14:paraId="6ECC8776" w14:textId="77777777" w:rsidR="0E76A7EC" w:rsidRDefault="0E76A7EC" w:rsidP="0E76A7EC">
      <w:pPr>
        <w:pStyle w:val="ListParagraph"/>
        <w:numPr>
          <w:ilvl w:val="1"/>
          <w:numId w:val="1"/>
        </w:numPr>
        <w:spacing w:line="240" w:lineRule="auto"/>
        <w:rPr>
          <w:color w:val="252423"/>
          <w:sz w:val="22"/>
        </w:rPr>
      </w:pPr>
      <w:r w:rsidRPr="0E76A7EC">
        <w:rPr>
          <w:rFonts w:ascii="Calibri" w:eastAsia="Calibri" w:hAnsi="Calibri" w:cs="Calibri"/>
          <w:color w:val="252423"/>
          <w:sz w:val="22"/>
        </w:rPr>
        <w:t>A neutering voucher cannot be used retrospectively on treatment already given or on settled accounts.</w:t>
      </w:r>
    </w:p>
    <w:p w14:paraId="3775ABAF" w14:textId="77777777" w:rsidR="0E76A7EC" w:rsidRDefault="0E76A7EC" w:rsidP="0E76A7EC">
      <w:pPr>
        <w:pStyle w:val="ListParagraph"/>
        <w:numPr>
          <w:ilvl w:val="1"/>
          <w:numId w:val="1"/>
        </w:numPr>
        <w:spacing w:line="240" w:lineRule="auto"/>
        <w:rPr>
          <w:color w:val="252423"/>
          <w:sz w:val="22"/>
        </w:rPr>
      </w:pPr>
      <w:r w:rsidRPr="0E76A7EC">
        <w:rPr>
          <w:rFonts w:ascii="Calibri" w:eastAsia="Calibri" w:hAnsi="Calibri" w:cs="Calibri"/>
          <w:color w:val="252423"/>
          <w:sz w:val="22"/>
        </w:rPr>
        <w:t>A neutering voucher cannot be used to settle a debt with the vets, or to credit an owner’s account with their veterinary practice.</w:t>
      </w:r>
    </w:p>
    <w:p w14:paraId="38482F1E" w14:textId="77777777" w:rsidR="0E76A7EC" w:rsidRDefault="0E76A7EC" w:rsidP="0E76A7EC">
      <w:pPr>
        <w:pStyle w:val="ListParagraph"/>
        <w:numPr>
          <w:ilvl w:val="1"/>
          <w:numId w:val="1"/>
        </w:numPr>
        <w:spacing w:line="240" w:lineRule="auto"/>
        <w:rPr>
          <w:color w:val="252423"/>
          <w:sz w:val="22"/>
        </w:rPr>
      </w:pPr>
      <w:r w:rsidRPr="0E76A7EC">
        <w:rPr>
          <w:rFonts w:ascii="Calibri" w:eastAsia="Calibri" w:hAnsi="Calibri" w:cs="Calibri"/>
          <w:color w:val="252423"/>
          <w:sz w:val="22"/>
        </w:rPr>
        <w:t>Vouchers must be used for the animal they have been issued to and cannot be given or sold to another party.</w:t>
      </w:r>
    </w:p>
    <w:p w14:paraId="444463DF" w14:textId="77777777" w:rsidR="0E76A7EC" w:rsidRDefault="0E76A7EC" w:rsidP="0E76A7EC">
      <w:pPr>
        <w:pStyle w:val="ListParagraph"/>
        <w:numPr>
          <w:ilvl w:val="1"/>
          <w:numId w:val="1"/>
        </w:numPr>
        <w:spacing w:line="240" w:lineRule="auto"/>
        <w:rPr>
          <w:color w:val="252423"/>
          <w:sz w:val="22"/>
        </w:rPr>
      </w:pPr>
      <w:r w:rsidRPr="0E76A7EC">
        <w:rPr>
          <w:rFonts w:ascii="Calibri" w:eastAsia="Calibri" w:hAnsi="Calibri" w:cs="Calibri"/>
          <w:color w:val="252423"/>
          <w:sz w:val="22"/>
        </w:rPr>
        <w:t>CDCH reserve the right to refuse payment if the animal, owner or owners address is different on the veterinary account to the details given when the neutering voucher was given.</w:t>
      </w:r>
    </w:p>
    <w:p w14:paraId="0EB830EA" w14:textId="77777777" w:rsidR="0E76A7EC" w:rsidRDefault="0E76A7EC" w:rsidP="0E76A7EC">
      <w:pPr>
        <w:pStyle w:val="ListParagraph"/>
        <w:numPr>
          <w:ilvl w:val="1"/>
          <w:numId w:val="1"/>
        </w:numPr>
        <w:spacing w:line="240" w:lineRule="auto"/>
        <w:rPr>
          <w:color w:val="252423"/>
          <w:sz w:val="22"/>
        </w:rPr>
      </w:pPr>
      <w:r w:rsidRPr="0E76A7EC">
        <w:rPr>
          <w:rFonts w:ascii="Calibri" w:eastAsia="Calibri" w:hAnsi="Calibri" w:cs="Calibri"/>
          <w:color w:val="252423"/>
          <w:sz w:val="22"/>
        </w:rPr>
        <w:t>Abuse of staff will not be tolerated, we are all here to help and will do our best within our ability to do so.</w:t>
      </w:r>
    </w:p>
    <w:p w14:paraId="4B393EC0" w14:textId="77777777" w:rsidR="0E76A7EC" w:rsidRDefault="0E76A7EC" w:rsidP="0E76A7EC">
      <w:pPr>
        <w:pStyle w:val="ListParagraph"/>
        <w:numPr>
          <w:ilvl w:val="1"/>
          <w:numId w:val="1"/>
        </w:numPr>
        <w:spacing w:line="240" w:lineRule="auto"/>
        <w:rPr>
          <w:color w:val="252423"/>
          <w:sz w:val="22"/>
        </w:rPr>
      </w:pPr>
      <w:r w:rsidRPr="0E76A7EC">
        <w:rPr>
          <w:rFonts w:ascii="Calibri" w:eastAsia="Calibri" w:hAnsi="Calibri" w:cs="Calibri"/>
          <w:color w:val="252423"/>
          <w:sz w:val="22"/>
        </w:rPr>
        <w:t>Anyone thought to be defrauding or abusing the clinic service or the neutering vouchers will have services withdrawn permanently and will not be eligible for future help or clinic services.</w:t>
      </w:r>
    </w:p>
    <w:p w14:paraId="6E291900" w14:textId="77777777" w:rsidR="0E76A7EC" w:rsidRDefault="00B6756D" w:rsidP="0E76A7EC">
      <w:pPr>
        <w:pStyle w:val="ListParagraph"/>
        <w:numPr>
          <w:ilvl w:val="1"/>
          <w:numId w:val="1"/>
        </w:numPr>
        <w:spacing w:line="240" w:lineRule="auto"/>
        <w:rPr>
          <w:color w:val="252423"/>
          <w:sz w:val="22"/>
        </w:rPr>
      </w:pPr>
      <w:r>
        <w:rPr>
          <w:rFonts w:ascii="Calibri" w:eastAsia="Calibri" w:hAnsi="Calibri" w:cs="Calibri"/>
          <w:color w:val="252423"/>
          <w:sz w:val="22"/>
        </w:rPr>
        <w:t xml:space="preserve">The </w:t>
      </w:r>
      <w:r w:rsidR="0E76A7EC" w:rsidRPr="0E76A7EC">
        <w:rPr>
          <w:rFonts w:ascii="Calibri" w:eastAsia="Calibri" w:hAnsi="Calibri" w:cs="Calibri"/>
          <w:color w:val="252423"/>
          <w:sz w:val="22"/>
        </w:rPr>
        <w:t>Cotswolds Dogs and Cats Home reserves the right to refuse to issue a neutering voucher, or to refuse payment if abuse of the scheme is suspected.</w:t>
      </w:r>
    </w:p>
    <w:p w14:paraId="39B0F941" w14:textId="77777777" w:rsidR="0E76A7EC" w:rsidRDefault="0E76A7EC" w:rsidP="0E76A7EC">
      <w:pPr>
        <w:rPr>
          <w:rFonts w:ascii="Calibri" w:eastAsia="Calibri" w:hAnsi="Calibri" w:cs="Calibri"/>
          <w:sz w:val="22"/>
        </w:rPr>
      </w:pPr>
    </w:p>
    <w:p w14:paraId="55570DF3" w14:textId="77777777" w:rsidR="0E76A7EC" w:rsidRDefault="0E76A7EC" w:rsidP="0E76A7EC">
      <w:pPr>
        <w:pStyle w:val="Heading1"/>
        <w:rPr>
          <w:rFonts w:asciiTheme="minorHAnsi" w:hAnsiTheme="minorHAnsi" w:cstheme="minorBidi"/>
          <w:b w:val="0"/>
          <w:bCs w:val="0"/>
          <w:sz w:val="44"/>
          <w:szCs w:val="44"/>
        </w:rPr>
      </w:pPr>
    </w:p>
    <w:sectPr w:rsidR="0E76A7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7C831" w14:textId="77777777" w:rsidR="00FA6B97" w:rsidRDefault="00FA6B97" w:rsidP="00491D83">
      <w:pPr>
        <w:spacing w:after="0" w:line="240" w:lineRule="auto"/>
      </w:pPr>
      <w:r>
        <w:separator/>
      </w:r>
    </w:p>
  </w:endnote>
  <w:endnote w:type="continuationSeparator" w:id="0">
    <w:p w14:paraId="0AA06F05" w14:textId="77777777" w:rsidR="00FA6B97" w:rsidRDefault="00FA6B97" w:rsidP="00491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0637328"/>
      <w:docPartObj>
        <w:docPartGallery w:val="Page Numbers (Bottom of Page)"/>
        <w:docPartUnique/>
      </w:docPartObj>
    </w:sdtPr>
    <w:sdtEndPr>
      <w:rPr>
        <w:noProof/>
      </w:rPr>
    </w:sdtEndPr>
    <w:sdtContent>
      <w:p w14:paraId="548AE069" w14:textId="77777777" w:rsidR="00FA6B97" w:rsidRDefault="00FA6B97">
        <w:pPr>
          <w:pStyle w:val="Footer"/>
          <w:jc w:val="right"/>
        </w:pPr>
        <w:r>
          <w:fldChar w:fldCharType="begin"/>
        </w:r>
        <w:r>
          <w:instrText xml:space="preserve"> PAGE   \* MERGEFORMAT </w:instrText>
        </w:r>
        <w:r>
          <w:fldChar w:fldCharType="separate"/>
        </w:r>
        <w:r>
          <w:rPr>
            <w:noProof/>
          </w:rPr>
          <w:t>14</w:t>
        </w:r>
        <w:r>
          <w:rPr>
            <w:noProof/>
          </w:rPr>
          <w:fldChar w:fldCharType="end"/>
        </w:r>
      </w:p>
    </w:sdtContent>
  </w:sdt>
  <w:p w14:paraId="6ECFF8FA" w14:textId="77777777" w:rsidR="00FA6B97" w:rsidRDefault="00FA6B97" w:rsidP="008A5041">
    <w:pPr>
      <w:pStyle w:val="Footer"/>
    </w:pPr>
  </w:p>
  <w:p w14:paraId="3B8F910C" w14:textId="77777777" w:rsidR="00FA6B97" w:rsidRDefault="00FA6B97" w:rsidP="008A5041">
    <w:pPr>
      <w:pStyle w:val="Footer"/>
    </w:pPr>
    <w:r>
      <w:t>Produced December 2018, updated May 2024 – Reg Charity No. 207006</w:t>
    </w:r>
  </w:p>
  <w:p w14:paraId="0DBC4783" w14:textId="77777777" w:rsidR="00FA6B97" w:rsidRDefault="00FA6B97" w:rsidP="00C6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03AB99" w14:textId="77777777" w:rsidR="00FA6B97" w:rsidRDefault="00FA6B97" w:rsidP="00491D83">
      <w:pPr>
        <w:spacing w:after="0" w:line="240" w:lineRule="auto"/>
      </w:pPr>
      <w:r>
        <w:separator/>
      </w:r>
    </w:p>
  </w:footnote>
  <w:footnote w:type="continuationSeparator" w:id="0">
    <w:p w14:paraId="1A0959F9" w14:textId="77777777" w:rsidR="00FA6B97" w:rsidRDefault="00FA6B97" w:rsidP="00491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EE88D2" w14:textId="77777777" w:rsidR="00FA6B97" w:rsidRPr="00593B51" w:rsidRDefault="00FA6B97" w:rsidP="00547484">
    <w:pPr>
      <w:pStyle w:val="Heading1"/>
    </w:pPr>
    <w:r w:rsidRPr="00EA2523">
      <w:rPr>
        <w:noProof/>
        <w:sz w:val="28"/>
        <w:u w:val="single"/>
      </w:rPr>
      <w:drawing>
        <wp:anchor distT="0" distB="0" distL="114300" distR="114300" simplePos="0" relativeHeight="251659264" behindDoc="1" locked="0" layoutInCell="1" allowOverlap="1" wp14:anchorId="3062D3F7" wp14:editId="5A6A82C5">
          <wp:simplePos x="0" y="0"/>
          <wp:positionH relativeFrom="column">
            <wp:posOffset>5024755</wp:posOffset>
          </wp:positionH>
          <wp:positionV relativeFrom="paragraph">
            <wp:posOffset>-261620</wp:posOffset>
          </wp:positionV>
          <wp:extent cx="581025" cy="739140"/>
          <wp:effectExtent l="0" t="0" r="9525"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81025" cy="739140"/>
                  </a:xfrm>
                  <a:prstGeom prst="rect">
                    <a:avLst/>
                  </a:prstGeom>
                  <a:noFill/>
                </pic:spPr>
              </pic:pic>
            </a:graphicData>
          </a:graphic>
        </wp:anchor>
      </w:drawing>
    </w:r>
    <w:r>
      <w:t>Welfare Clinic Registration Pack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43E29"/>
    <w:multiLevelType w:val="hybridMultilevel"/>
    <w:tmpl w:val="DE62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B86F1C"/>
    <w:multiLevelType w:val="hybridMultilevel"/>
    <w:tmpl w:val="B7301E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F412A"/>
    <w:multiLevelType w:val="multilevel"/>
    <w:tmpl w:val="18D8585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righ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 w15:restartNumberingAfterBreak="0">
    <w:nsid w:val="05BB7C0F"/>
    <w:multiLevelType w:val="multilevel"/>
    <w:tmpl w:val="B91A8F18"/>
    <w:lvl w:ilvl="0">
      <w:start w:val="2"/>
      <w:numFmt w:val="decimal"/>
      <w:lvlText w:val="%1."/>
      <w:lvlJc w:val="left"/>
      <w:pPr>
        <w:tabs>
          <w:tab w:val="num" w:pos="720"/>
        </w:tabs>
        <w:ind w:left="720" w:hanging="360"/>
      </w:pPr>
      <w:rPr>
        <w:rFonts w:asciiTheme="minorHAnsi" w:hAnsiTheme="minorHAnsi" w:cstheme="minorHAnsi" w:hint="default"/>
        <w:sz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ADF422F"/>
    <w:multiLevelType w:val="multilevel"/>
    <w:tmpl w:val="0A1420A2"/>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70703"/>
    <w:multiLevelType w:val="hybridMultilevel"/>
    <w:tmpl w:val="1B58469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287074"/>
    <w:multiLevelType w:val="multilevel"/>
    <w:tmpl w:val="DCB0CBF0"/>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7" w15:restartNumberingAfterBreak="0">
    <w:nsid w:val="140B21AA"/>
    <w:multiLevelType w:val="multilevel"/>
    <w:tmpl w:val="B13261AA"/>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3A089F"/>
    <w:multiLevelType w:val="multilevel"/>
    <w:tmpl w:val="18D8585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righ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 w15:restartNumberingAfterBreak="0">
    <w:nsid w:val="2D3327CA"/>
    <w:multiLevelType w:val="multilevel"/>
    <w:tmpl w:val="18D8585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righ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15:restartNumberingAfterBreak="0">
    <w:nsid w:val="2EE12D92"/>
    <w:multiLevelType w:val="multilevel"/>
    <w:tmpl w:val="CB3E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9E2710"/>
    <w:multiLevelType w:val="multilevel"/>
    <w:tmpl w:val="18D8585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righ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2" w15:restartNumberingAfterBreak="0">
    <w:nsid w:val="34D74E5E"/>
    <w:multiLevelType w:val="hybridMultilevel"/>
    <w:tmpl w:val="86D06906"/>
    <w:lvl w:ilvl="0" w:tplc="87A087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DB3E30"/>
    <w:multiLevelType w:val="hybridMultilevel"/>
    <w:tmpl w:val="D0BAF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44579B"/>
    <w:multiLevelType w:val="hybridMultilevel"/>
    <w:tmpl w:val="2AA2DB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C558A9"/>
    <w:multiLevelType w:val="hybridMultilevel"/>
    <w:tmpl w:val="1974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A259F1"/>
    <w:multiLevelType w:val="hybridMultilevel"/>
    <w:tmpl w:val="027CA738"/>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7" w15:restartNumberingAfterBreak="0">
    <w:nsid w:val="412D1E17"/>
    <w:multiLevelType w:val="multilevel"/>
    <w:tmpl w:val="DCB0CBF0"/>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8" w15:restartNumberingAfterBreak="0">
    <w:nsid w:val="44AF407B"/>
    <w:multiLevelType w:val="multilevel"/>
    <w:tmpl w:val="18D8585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righ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9" w15:restartNumberingAfterBreak="0">
    <w:nsid w:val="46305B52"/>
    <w:multiLevelType w:val="hybridMultilevel"/>
    <w:tmpl w:val="31665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D2563D"/>
    <w:multiLevelType w:val="multilevel"/>
    <w:tmpl w:val="18D8585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righ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1" w15:restartNumberingAfterBreak="0">
    <w:nsid w:val="496A3634"/>
    <w:multiLevelType w:val="multilevel"/>
    <w:tmpl w:val="7078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C354C5C"/>
    <w:multiLevelType w:val="hybridMultilevel"/>
    <w:tmpl w:val="6C684216"/>
    <w:lvl w:ilvl="0" w:tplc="87A087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7A2CC6"/>
    <w:multiLevelType w:val="hybridMultilevel"/>
    <w:tmpl w:val="DAD0F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9F267A"/>
    <w:multiLevelType w:val="hybridMultilevel"/>
    <w:tmpl w:val="A7D630F6"/>
    <w:lvl w:ilvl="0" w:tplc="A1388EB8">
      <w:start w:val="1"/>
      <w:numFmt w:val="decimal"/>
      <w:lvlText w:val="%1."/>
      <w:lvlJc w:val="left"/>
      <w:pPr>
        <w:ind w:left="720" w:hanging="360"/>
      </w:pPr>
    </w:lvl>
    <w:lvl w:ilvl="1" w:tplc="A8F07C76">
      <w:start w:val="1"/>
      <w:numFmt w:val="decimal"/>
      <w:lvlText w:val="%2."/>
      <w:lvlJc w:val="left"/>
      <w:pPr>
        <w:ind w:left="1440" w:hanging="360"/>
      </w:pPr>
    </w:lvl>
    <w:lvl w:ilvl="2" w:tplc="62E67FDA">
      <w:start w:val="1"/>
      <w:numFmt w:val="lowerRoman"/>
      <w:lvlText w:val="%3."/>
      <w:lvlJc w:val="left"/>
      <w:pPr>
        <w:ind w:left="2160" w:hanging="180"/>
      </w:pPr>
    </w:lvl>
    <w:lvl w:ilvl="3" w:tplc="66CC0162">
      <w:start w:val="1"/>
      <w:numFmt w:val="decimal"/>
      <w:lvlText w:val="%4."/>
      <w:lvlJc w:val="left"/>
      <w:pPr>
        <w:ind w:left="2880" w:hanging="360"/>
      </w:pPr>
    </w:lvl>
    <w:lvl w:ilvl="4" w:tplc="4F92EE70">
      <w:start w:val="1"/>
      <w:numFmt w:val="lowerLetter"/>
      <w:lvlText w:val="%5."/>
      <w:lvlJc w:val="left"/>
      <w:pPr>
        <w:ind w:left="3600" w:hanging="360"/>
      </w:pPr>
    </w:lvl>
    <w:lvl w:ilvl="5" w:tplc="F7BC8F88">
      <w:start w:val="1"/>
      <w:numFmt w:val="lowerRoman"/>
      <w:lvlText w:val="%6."/>
      <w:lvlJc w:val="right"/>
      <w:pPr>
        <w:ind w:left="4320" w:hanging="180"/>
      </w:pPr>
    </w:lvl>
    <w:lvl w:ilvl="6" w:tplc="F030F836">
      <w:start w:val="1"/>
      <w:numFmt w:val="decimal"/>
      <w:lvlText w:val="%7."/>
      <w:lvlJc w:val="left"/>
      <w:pPr>
        <w:ind w:left="5040" w:hanging="360"/>
      </w:pPr>
    </w:lvl>
    <w:lvl w:ilvl="7" w:tplc="BACCC26C">
      <w:start w:val="1"/>
      <w:numFmt w:val="lowerLetter"/>
      <w:lvlText w:val="%8."/>
      <w:lvlJc w:val="left"/>
      <w:pPr>
        <w:ind w:left="5760" w:hanging="360"/>
      </w:pPr>
    </w:lvl>
    <w:lvl w:ilvl="8" w:tplc="39D89838">
      <w:start w:val="1"/>
      <w:numFmt w:val="lowerRoman"/>
      <w:lvlText w:val="%9."/>
      <w:lvlJc w:val="right"/>
      <w:pPr>
        <w:ind w:left="6480" w:hanging="180"/>
      </w:pPr>
    </w:lvl>
  </w:abstractNum>
  <w:abstractNum w:abstractNumId="25" w15:restartNumberingAfterBreak="0">
    <w:nsid w:val="50C555A5"/>
    <w:multiLevelType w:val="hybridMultilevel"/>
    <w:tmpl w:val="F05EC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B4549B"/>
    <w:multiLevelType w:val="hybridMultilevel"/>
    <w:tmpl w:val="F0942282"/>
    <w:lvl w:ilvl="0" w:tplc="5F92D354">
      <w:start w:val="1"/>
      <w:numFmt w:val="decimal"/>
      <w:lvlText w:val="%1."/>
      <w:lvlJc w:val="left"/>
      <w:pPr>
        <w:ind w:left="720" w:hanging="360"/>
      </w:pPr>
    </w:lvl>
    <w:lvl w:ilvl="1" w:tplc="F3A24FC0">
      <w:start w:val="1"/>
      <w:numFmt w:val="decimal"/>
      <w:lvlText w:val="%2."/>
      <w:lvlJc w:val="left"/>
      <w:pPr>
        <w:ind w:left="1440" w:hanging="360"/>
      </w:pPr>
    </w:lvl>
    <w:lvl w:ilvl="2" w:tplc="ECE486FE">
      <w:start w:val="1"/>
      <w:numFmt w:val="lowerRoman"/>
      <w:lvlText w:val="%3."/>
      <w:lvlJc w:val="right"/>
      <w:pPr>
        <w:ind w:left="2160" w:hanging="180"/>
      </w:pPr>
    </w:lvl>
    <w:lvl w:ilvl="3" w:tplc="489C1D38">
      <w:start w:val="1"/>
      <w:numFmt w:val="decimal"/>
      <w:lvlText w:val="%4."/>
      <w:lvlJc w:val="left"/>
      <w:pPr>
        <w:ind w:left="2880" w:hanging="360"/>
      </w:pPr>
    </w:lvl>
    <w:lvl w:ilvl="4" w:tplc="3AFAF0DE">
      <w:start w:val="1"/>
      <w:numFmt w:val="lowerLetter"/>
      <w:lvlText w:val="%5."/>
      <w:lvlJc w:val="left"/>
      <w:pPr>
        <w:ind w:left="3600" w:hanging="360"/>
      </w:pPr>
    </w:lvl>
    <w:lvl w:ilvl="5" w:tplc="FAA2BA90">
      <w:start w:val="1"/>
      <w:numFmt w:val="lowerRoman"/>
      <w:lvlText w:val="%6."/>
      <w:lvlJc w:val="right"/>
      <w:pPr>
        <w:ind w:left="4320" w:hanging="180"/>
      </w:pPr>
    </w:lvl>
    <w:lvl w:ilvl="6" w:tplc="A0B6D33C">
      <w:start w:val="1"/>
      <w:numFmt w:val="decimal"/>
      <w:lvlText w:val="%7."/>
      <w:lvlJc w:val="left"/>
      <w:pPr>
        <w:ind w:left="5040" w:hanging="360"/>
      </w:pPr>
    </w:lvl>
    <w:lvl w:ilvl="7" w:tplc="5F2A41FE">
      <w:start w:val="1"/>
      <w:numFmt w:val="lowerLetter"/>
      <w:lvlText w:val="%8."/>
      <w:lvlJc w:val="left"/>
      <w:pPr>
        <w:ind w:left="5760" w:hanging="360"/>
      </w:pPr>
    </w:lvl>
    <w:lvl w:ilvl="8" w:tplc="268C5352">
      <w:start w:val="1"/>
      <w:numFmt w:val="lowerRoman"/>
      <w:lvlText w:val="%9."/>
      <w:lvlJc w:val="right"/>
      <w:pPr>
        <w:ind w:left="6480" w:hanging="180"/>
      </w:pPr>
    </w:lvl>
  </w:abstractNum>
  <w:abstractNum w:abstractNumId="27" w15:restartNumberingAfterBreak="0">
    <w:nsid w:val="562A63FD"/>
    <w:multiLevelType w:val="multilevel"/>
    <w:tmpl w:val="18D8585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righ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8" w15:restartNumberingAfterBreak="0">
    <w:nsid w:val="588B20B9"/>
    <w:multiLevelType w:val="hybridMultilevel"/>
    <w:tmpl w:val="18608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D222D98"/>
    <w:multiLevelType w:val="multilevel"/>
    <w:tmpl w:val="18D8585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righ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0" w15:restartNumberingAfterBreak="0">
    <w:nsid w:val="5F161B59"/>
    <w:multiLevelType w:val="hybridMultilevel"/>
    <w:tmpl w:val="BDAE7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5F168B"/>
    <w:multiLevelType w:val="multilevel"/>
    <w:tmpl w:val="FC4CB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61178"/>
    <w:multiLevelType w:val="multilevel"/>
    <w:tmpl w:val="DCB0CBF0"/>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2061"/>
        </w:tabs>
        <w:ind w:left="2061"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3" w15:restartNumberingAfterBreak="0">
    <w:nsid w:val="632725E5"/>
    <w:multiLevelType w:val="hybridMultilevel"/>
    <w:tmpl w:val="0064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73470D2"/>
    <w:multiLevelType w:val="multilevel"/>
    <w:tmpl w:val="18D8585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righ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5" w15:restartNumberingAfterBreak="0">
    <w:nsid w:val="6E8A7D9F"/>
    <w:multiLevelType w:val="hybridMultilevel"/>
    <w:tmpl w:val="089CBC50"/>
    <w:lvl w:ilvl="0" w:tplc="08090001">
      <w:start w:val="1"/>
      <w:numFmt w:val="bullet"/>
      <w:lvlText w:val=""/>
      <w:lvlJc w:val="left"/>
      <w:pPr>
        <w:ind w:left="3576" w:hanging="360"/>
      </w:pPr>
      <w:rPr>
        <w:rFonts w:ascii="Symbol" w:hAnsi="Symbol" w:hint="default"/>
      </w:rPr>
    </w:lvl>
    <w:lvl w:ilvl="1" w:tplc="08090003" w:tentative="1">
      <w:start w:val="1"/>
      <w:numFmt w:val="bullet"/>
      <w:lvlText w:val="o"/>
      <w:lvlJc w:val="left"/>
      <w:pPr>
        <w:ind w:left="4296" w:hanging="360"/>
      </w:pPr>
      <w:rPr>
        <w:rFonts w:ascii="Courier New" w:hAnsi="Courier New" w:cs="Courier New" w:hint="default"/>
      </w:rPr>
    </w:lvl>
    <w:lvl w:ilvl="2" w:tplc="08090005" w:tentative="1">
      <w:start w:val="1"/>
      <w:numFmt w:val="bullet"/>
      <w:lvlText w:val=""/>
      <w:lvlJc w:val="left"/>
      <w:pPr>
        <w:ind w:left="5016" w:hanging="360"/>
      </w:pPr>
      <w:rPr>
        <w:rFonts w:ascii="Wingdings" w:hAnsi="Wingdings" w:hint="default"/>
      </w:rPr>
    </w:lvl>
    <w:lvl w:ilvl="3" w:tplc="08090001" w:tentative="1">
      <w:start w:val="1"/>
      <w:numFmt w:val="bullet"/>
      <w:lvlText w:val=""/>
      <w:lvlJc w:val="left"/>
      <w:pPr>
        <w:ind w:left="5736" w:hanging="360"/>
      </w:pPr>
      <w:rPr>
        <w:rFonts w:ascii="Symbol" w:hAnsi="Symbol" w:hint="default"/>
      </w:rPr>
    </w:lvl>
    <w:lvl w:ilvl="4" w:tplc="08090003" w:tentative="1">
      <w:start w:val="1"/>
      <w:numFmt w:val="bullet"/>
      <w:lvlText w:val="o"/>
      <w:lvlJc w:val="left"/>
      <w:pPr>
        <w:ind w:left="6456" w:hanging="360"/>
      </w:pPr>
      <w:rPr>
        <w:rFonts w:ascii="Courier New" w:hAnsi="Courier New" w:cs="Courier New" w:hint="default"/>
      </w:rPr>
    </w:lvl>
    <w:lvl w:ilvl="5" w:tplc="08090005" w:tentative="1">
      <w:start w:val="1"/>
      <w:numFmt w:val="bullet"/>
      <w:lvlText w:val=""/>
      <w:lvlJc w:val="left"/>
      <w:pPr>
        <w:ind w:left="7176" w:hanging="360"/>
      </w:pPr>
      <w:rPr>
        <w:rFonts w:ascii="Wingdings" w:hAnsi="Wingdings" w:hint="default"/>
      </w:rPr>
    </w:lvl>
    <w:lvl w:ilvl="6" w:tplc="08090001" w:tentative="1">
      <w:start w:val="1"/>
      <w:numFmt w:val="bullet"/>
      <w:lvlText w:val=""/>
      <w:lvlJc w:val="left"/>
      <w:pPr>
        <w:ind w:left="7896" w:hanging="360"/>
      </w:pPr>
      <w:rPr>
        <w:rFonts w:ascii="Symbol" w:hAnsi="Symbol" w:hint="default"/>
      </w:rPr>
    </w:lvl>
    <w:lvl w:ilvl="7" w:tplc="08090003" w:tentative="1">
      <w:start w:val="1"/>
      <w:numFmt w:val="bullet"/>
      <w:lvlText w:val="o"/>
      <w:lvlJc w:val="left"/>
      <w:pPr>
        <w:ind w:left="8616" w:hanging="360"/>
      </w:pPr>
      <w:rPr>
        <w:rFonts w:ascii="Courier New" w:hAnsi="Courier New" w:cs="Courier New" w:hint="default"/>
      </w:rPr>
    </w:lvl>
    <w:lvl w:ilvl="8" w:tplc="08090005" w:tentative="1">
      <w:start w:val="1"/>
      <w:numFmt w:val="bullet"/>
      <w:lvlText w:val=""/>
      <w:lvlJc w:val="left"/>
      <w:pPr>
        <w:ind w:left="9336" w:hanging="360"/>
      </w:pPr>
      <w:rPr>
        <w:rFonts w:ascii="Wingdings" w:hAnsi="Wingdings" w:hint="default"/>
      </w:rPr>
    </w:lvl>
  </w:abstractNum>
  <w:abstractNum w:abstractNumId="36" w15:restartNumberingAfterBreak="0">
    <w:nsid w:val="75DC3A95"/>
    <w:multiLevelType w:val="multilevel"/>
    <w:tmpl w:val="18D8585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righ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7" w15:restartNumberingAfterBreak="0">
    <w:nsid w:val="775019EE"/>
    <w:multiLevelType w:val="multilevel"/>
    <w:tmpl w:val="FD960B84"/>
    <w:lvl w:ilvl="0">
      <w:start w:val="1"/>
      <w:numFmt w:val="decimal"/>
      <w:lvlText w:val="%1."/>
      <w:lvlJc w:val="left"/>
      <w:pPr>
        <w:tabs>
          <w:tab w:val="num" w:pos="720"/>
        </w:tabs>
        <w:ind w:left="720" w:hanging="360"/>
      </w:pPr>
      <w:rPr>
        <w:rFonts w:asciiTheme="minorHAnsi" w:hAnsiTheme="minorHAnsi" w:cstheme="minorHAnsi"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7D9218D"/>
    <w:multiLevelType w:val="multilevel"/>
    <w:tmpl w:val="18D8585E"/>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rPr>
        <w:rFonts w:ascii="Calibri" w:eastAsia="Times New Roman" w:hAnsi="Calibri" w:cs="Calibri"/>
      </w:rPr>
    </w:lvl>
    <w:lvl w:ilvl="2">
      <w:start w:val="1"/>
      <w:numFmt w:val="lowerRoman"/>
      <w:lvlText w:val="%3."/>
      <w:lvlJc w:val="righ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39" w15:restartNumberingAfterBreak="0">
    <w:nsid w:val="7CE11821"/>
    <w:multiLevelType w:val="multilevel"/>
    <w:tmpl w:val="FD960B84"/>
    <w:lvl w:ilvl="0">
      <w:start w:val="1"/>
      <w:numFmt w:val="decimal"/>
      <w:lvlText w:val="%1."/>
      <w:lvlJc w:val="left"/>
      <w:pPr>
        <w:tabs>
          <w:tab w:val="num" w:pos="720"/>
        </w:tabs>
        <w:ind w:left="720" w:hanging="360"/>
      </w:pPr>
      <w:rPr>
        <w:rFonts w:asciiTheme="minorHAnsi" w:hAnsiTheme="minorHAnsi" w:cstheme="minorHAnsi"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EB7616"/>
    <w:multiLevelType w:val="hybridMultilevel"/>
    <w:tmpl w:val="FB56DD5C"/>
    <w:lvl w:ilvl="0" w:tplc="A718E176">
      <w:start w:val="1"/>
      <w:numFmt w:val="decimal"/>
      <w:lvlText w:val="%1."/>
      <w:lvlJc w:val="left"/>
      <w:pPr>
        <w:ind w:left="720" w:hanging="360"/>
      </w:pPr>
    </w:lvl>
    <w:lvl w:ilvl="1" w:tplc="F6FEFC4E">
      <w:start w:val="1"/>
      <w:numFmt w:val="decimal"/>
      <w:lvlText w:val="%2."/>
      <w:lvlJc w:val="left"/>
      <w:pPr>
        <w:ind w:left="1440" w:hanging="360"/>
      </w:pPr>
    </w:lvl>
    <w:lvl w:ilvl="2" w:tplc="F8F0B924">
      <w:start w:val="1"/>
      <w:numFmt w:val="lowerRoman"/>
      <w:lvlText w:val="%3."/>
      <w:lvlJc w:val="right"/>
      <w:pPr>
        <w:ind w:left="2160" w:hanging="180"/>
      </w:pPr>
    </w:lvl>
    <w:lvl w:ilvl="3" w:tplc="0B60BE18">
      <w:start w:val="1"/>
      <w:numFmt w:val="decimal"/>
      <w:lvlText w:val="%4."/>
      <w:lvlJc w:val="left"/>
      <w:pPr>
        <w:ind w:left="2880" w:hanging="360"/>
      </w:pPr>
    </w:lvl>
    <w:lvl w:ilvl="4" w:tplc="3F5C3F5A">
      <w:start w:val="1"/>
      <w:numFmt w:val="lowerLetter"/>
      <w:lvlText w:val="%5."/>
      <w:lvlJc w:val="left"/>
      <w:pPr>
        <w:ind w:left="3600" w:hanging="360"/>
      </w:pPr>
    </w:lvl>
    <w:lvl w:ilvl="5" w:tplc="B2AC1E68">
      <w:start w:val="1"/>
      <w:numFmt w:val="lowerRoman"/>
      <w:lvlText w:val="%6."/>
      <w:lvlJc w:val="right"/>
      <w:pPr>
        <w:ind w:left="4320" w:hanging="180"/>
      </w:pPr>
    </w:lvl>
    <w:lvl w:ilvl="6" w:tplc="E2E0580A">
      <w:start w:val="1"/>
      <w:numFmt w:val="decimal"/>
      <w:lvlText w:val="%7."/>
      <w:lvlJc w:val="left"/>
      <w:pPr>
        <w:ind w:left="5040" w:hanging="360"/>
      </w:pPr>
    </w:lvl>
    <w:lvl w:ilvl="7" w:tplc="F8D6DA14">
      <w:start w:val="1"/>
      <w:numFmt w:val="lowerLetter"/>
      <w:lvlText w:val="%8."/>
      <w:lvlJc w:val="left"/>
      <w:pPr>
        <w:ind w:left="5760" w:hanging="360"/>
      </w:pPr>
    </w:lvl>
    <w:lvl w:ilvl="8" w:tplc="D078310A">
      <w:start w:val="1"/>
      <w:numFmt w:val="lowerRoman"/>
      <w:lvlText w:val="%9."/>
      <w:lvlJc w:val="right"/>
      <w:pPr>
        <w:ind w:left="6480" w:hanging="180"/>
      </w:pPr>
    </w:lvl>
  </w:abstractNum>
  <w:abstractNum w:abstractNumId="41" w15:restartNumberingAfterBreak="0">
    <w:nsid w:val="7F942708"/>
    <w:multiLevelType w:val="multilevel"/>
    <w:tmpl w:val="5308EB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6"/>
  </w:num>
  <w:num w:numId="2">
    <w:abstractNumId w:val="40"/>
  </w:num>
  <w:num w:numId="3">
    <w:abstractNumId w:val="24"/>
  </w:num>
  <w:num w:numId="4">
    <w:abstractNumId w:val="13"/>
  </w:num>
  <w:num w:numId="5">
    <w:abstractNumId w:val="28"/>
  </w:num>
  <w:num w:numId="6">
    <w:abstractNumId w:val="1"/>
  </w:num>
  <w:num w:numId="7">
    <w:abstractNumId w:val="10"/>
  </w:num>
  <w:num w:numId="8">
    <w:abstractNumId w:val="32"/>
  </w:num>
  <w:num w:numId="9">
    <w:abstractNumId w:val="6"/>
  </w:num>
  <w:num w:numId="10">
    <w:abstractNumId w:val="29"/>
  </w:num>
  <w:num w:numId="11">
    <w:abstractNumId w:val="0"/>
  </w:num>
  <w:num w:numId="12">
    <w:abstractNumId w:val="17"/>
  </w:num>
  <w:num w:numId="13">
    <w:abstractNumId w:val="30"/>
  </w:num>
  <w:num w:numId="14">
    <w:abstractNumId w:val="4"/>
  </w:num>
  <w:num w:numId="15">
    <w:abstractNumId w:val="21"/>
  </w:num>
  <w:num w:numId="16">
    <w:abstractNumId w:val="31"/>
  </w:num>
  <w:num w:numId="17">
    <w:abstractNumId w:val="15"/>
  </w:num>
  <w:num w:numId="18">
    <w:abstractNumId w:val="16"/>
  </w:num>
  <w:num w:numId="19">
    <w:abstractNumId w:val="19"/>
  </w:num>
  <w:num w:numId="20">
    <w:abstractNumId w:val="23"/>
  </w:num>
  <w:num w:numId="21">
    <w:abstractNumId w:val="34"/>
  </w:num>
  <w:num w:numId="22">
    <w:abstractNumId w:val="27"/>
  </w:num>
  <w:num w:numId="23">
    <w:abstractNumId w:val="36"/>
  </w:num>
  <w:num w:numId="24">
    <w:abstractNumId w:val="2"/>
  </w:num>
  <w:num w:numId="25">
    <w:abstractNumId w:val="20"/>
  </w:num>
  <w:num w:numId="26">
    <w:abstractNumId w:val="9"/>
  </w:num>
  <w:num w:numId="27">
    <w:abstractNumId w:val="14"/>
  </w:num>
  <w:num w:numId="28">
    <w:abstractNumId w:val="38"/>
  </w:num>
  <w:num w:numId="29">
    <w:abstractNumId w:val="18"/>
  </w:num>
  <w:num w:numId="30">
    <w:abstractNumId w:val="8"/>
  </w:num>
  <w:num w:numId="31">
    <w:abstractNumId w:val="11"/>
  </w:num>
  <w:num w:numId="32">
    <w:abstractNumId w:val="5"/>
  </w:num>
  <w:num w:numId="33">
    <w:abstractNumId w:val="12"/>
  </w:num>
  <w:num w:numId="34">
    <w:abstractNumId w:val="22"/>
  </w:num>
  <w:num w:numId="35">
    <w:abstractNumId w:val="37"/>
  </w:num>
  <w:num w:numId="36">
    <w:abstractNumId w:val="39"/>
  </w:num>
  <w:num w:numId="37">
    <w:abstractNumId w:val="7"/>
  </w:num>
  <w:num w:numId="38">
    <w:abstractNumId w:val="41"/>
  </w:num>
  <w:num w:numId="39">
    <w:abstractNumId w:val="3"/>
  </w:num>
  <w:num w:numId="40">
    <w:abstractNumId w:val="33"/>
  </w:num>
  <w:num w:numId="41">
    <w:abstractNumId w:val="35"/>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D83"/>
    <w:rsid w:val="00005260"/>
    <w:rsid w:val="00024D5E"/>
    <w:rsid w:val="0006634E"/>
    <w:rsid w:val="00066FAD"/>
    <w:rsid w:val="000803B8"/>
    <w:rsid w:val="00086B01"/>
    <w:rsid w:val="000B0A66"/>
    <w:rsid w:val="00107AC7"/>
    <w:rsid w:val="00110274"/>
    <w:rsid w:val="001133FB"/>
    <w:rsid w:val="001167AA"/>
    <w:rsid w:val="00121684"/>
    <w:rsid w:val="00133FA7"/>
    <w:rsid w:val="00150654"/>
    <w:rsid w:val="0015241C"/>
    <w:rsid w:val="00155389"/>
    <w:rsid w:val="001B2D15"/>
    <w:rsid w:val="001C198B"/>
    <w:rsid w:val="001C3C15"/>
    <w:rsid w:val="001F268F"/>
    <w:rsid w:val="00204F48"/>
    <w:rsid w:val="00224E6C"/>
    <w:rsid w:val="0024594E"/>
    <w:rsid w:val="0025528F"/>
    <w:rsid w:val="002552E1"/>
    <w:rsid w:val="002679BC"/>
    <w:rsid w:val="0027628F"/>
    <w:rsid w:val="00276542"/>
    <w:rsid w:val="00283E4F"/>
    <w:rsid w:val="002A73E2"/>
    <w:rsid w:val="002D5EFA"/>
    <w:rsid w:val="002E2087"/>
    <w:rsid w:val="002F2A41"/>
    <w:rsid w:val="002F2DE6"/>
    <w:rsid w:val="002F4F40"/>
    <w:rsid w:val="00300F87"/>
    <w:rsid w:val="00302749"/>
    <w:rsid w:val="003564E4"/>
    <w:rsid w:val="003758E5"/>
    <w:rsid w:val="00377F72"/>
    <w:rsid w:val="00382E6E"/>
    <w:rsid w:val="003A2184"/>
    <w:rsid w:val="003B0541"/>
    <w:rsid w:val="003E1B4D"/>
    <w:rsid w:val="004354FF"/>
    <w:rsid w:val="00447FBC"/>
    <w:rsid w:val="00456D3A"/>
    <w:rsid w:val="00457957"/>
    <w:rsid w:val="00467922"/>
    <w:rsid w:val="00477188"/>
    <w:rsid w:val="00491D83"/>
    <w:rsid w:val="00497705"/>
    <w:rsid w:val="004A50C1"/>
    <w:rsid w:val="004B0F59"/>
    <w:rsid w:val="004E379A"/>
    <w:rsid w:val="004E6671"/>
    <w:rsid w:val="004E7816"/>
    <w:rsid w:val="00524D88"/>
    <w:rsid w:val="00547484"/>
    <w:rsid w:val="00550F72"/>
    <w:rsid w:val="00554DB0"/>
    <w:rsid w:val="00593B51"/>
    <w:rsid w:val="00595E22"/>
    <w:rsid w:val="005B005A"/>
    <w:rsid w:val="005C0A00"/>
    <w:rsid w:val="005D4DD7"/>
    <w:rsid w:val="006249B4"/>
    <w:rsid w:val="00693920"/>
    <w:rsid w:val="006A68B7"/>
    <w:rsid w:val="006E1C73"/>
    <w:rsid w:val="006E20F7"/>
    <w:rsid w:val="006E56DE"/>
    <w:rsid w:val="00703B3D"/>
    <w:rsid w:val="0070511A"/>
    <w:rsid w:val="0070643D"/>
    <w:rsid w:val="007260C2"/>
    <w:rsid w:val="007401CA"/>
    <w:rsid w:val="007442FF"/>
    <w:rsid w:val="00751CF5"/>
    <w:rsid w:val="00762C1B"/>
    <w:rsid w:val="00791233"/>
    <w:rsid w:val="007942A9"/>
    <w:rsid w:val="007D63E8"/>
    <w:rsid w:val="0082035A"/>
    <w:rsid w:val="008204B1"/>
    <w:rsid w:val="00830FEB"/>
    <w:rsid w:val="00841C19"/>
    <w:rsid w:val="00843CE1"/>
    <w:rsid w:val="00864BEE"/>
    <w:rsid w:val="008A46CE"/>
    <w:rsid w:val="008A5041"/>
    <w:rsid w:val="008B74E3"/>
    <w:rsid w:val="008C7175"/>
    <w:rsid w:val="008D5C3B"/>
    <w:rsid w:val="009000C7"/>
    <w:rsid w:val="00900FAE"/>
    <w:rsid w:val="00915188"/>
    <w:rsid w:val="00927A1C"/>
    <w:rsid w:val="00934539"/>
    <w:rsid w:val="00966F09"/>
    <w:rsid w:val="00987D65"/>
    <w:rsid w:val="009D6EC2"/>
    <w:rsid w:val="009F3AB8"/>
    <w:rsid w:val="00A05BC8"/>
    <w:rsid w:val="00A33AA1"/>
    <w:rsid w:val="00A40893"/>
    <w:rsid w:val="00A53564"/>
    <w:rsid w:val="00A55BBD"/>
    <w:rsid w:val="00A77093"/>
    <w:rsid w:val="00A828A4"/>
    <w:rsid w:val="00AA0C7C"/>
    <w:rsid w:val="00AA53FC"/>
    <w:rsid w:val="00AA7C82"/>
    <w:rsid w:val="00AC408D"/>
    <w:rsid w:val="00AC511E"/>
    <w:rsid w:val="00AD43EF"/>
    <w:rsid w:val="00AE19F7"/>
    <w:rsid w:val="00AE24B0"/>
    <w:rsid w:val="00AF29A4"/>
    <w:rsid w:val="00B00805"/>
    <w:rsid w:val="00B457CB"/>
    <w:rsid w:val="00B6058F"/>
    <w:rsid w:val="00B64125"/>
    <w:rsid w:val="00B6756D"/>
    <w:rsid w:val="00B76464"/>
    <w:rsid w:val="00B87C02"/>
    <w:rsid w:val="00B92438"/>
    <w:rsid w:val="00B93B0D"/>
    <w:rsid w:val="00B96837"/>
    <w:rsid w:val="00B972B8"/>
    <w:rsid w:val="00BB12D2"/>
    <w:rsid w:val="00BC3E3B"/>
    <w:rsid w:val="00BE7039"/>
    <w:rsid w:val="00BF2B22"/>
    <w:rsid w:val="00C05AD3"/>
    <w:rsid w:val="00C603F3"/>
    <w:rsid w:val="00CB6298"/>
    <w:rsid w:val="00CB773D"/>
    <w:rsid w:val="00CF176D"/>
    <w:rsid w:val="00CF4161"/>
    <w:rsid w:val="00D1138D"/>
    <w:rsid w:val="00D23CB8"/>
    <w:rsid w:val="00D36A21"/>
    <w:rsid w:val="00D619A8"/>
    <w:rsid w:val="00D701CF"/>
    <w:rsid w:val="00D7525E"/>
    <w:rsid w:val="00D9405B"/>
    <w:rsid w:val="00DA41CC"/>
    <w:rsid w:val="00DA52BA"/>
    <w:rsid w:val="00DA79FA"/>
    <w:rsid w:val="00DB5485"/>
    <w:rsid w:val="00DC69E0"/>
    <w:rsid w:val="00DD2E51"/>
    <w:rsid w:val="00DD71DB"/>
    <w:rsid w:val="00DE1612"/>
    <w:rsid w:val="00DE7832"/>
    <w:rsid w:val="00DF364E"/>
    <w:rsid w:val="00DF6FD8"/>
    <w:rsid w:val="00DF74C9"/>
    <w:rsid w:val="00E02630"/>
    <w:rsid w:val="00E03C43"/>
    <w:rsid w:val="00E0610F"/>
    <w:rsid w:val="00E3777E"/>
    <w:rsid w:val="00E43C07"/>
    <w:rsid w:val="00E5070C"/>
    <w:rsid w:val="00E64105"/>
    <w:rsid w:val="00E91BCF"/>
    <w:rsid w:val="00E9408B"/>
    <w:rsid w:val="00E94F80"/>
    <w:rsid w:val="00EA6E73"/>
    <w:rsid w:val="00EB310F"/>
    <w:rsid w:val="00EF2FB4"/>
    <w:rsid w:val="00F16A6F"/>
    <w:rsid w:val="00F23FF6"/>
    <w:rsid w:val="00F40DA1"/>
    <w:rsid w:val="00F4356C"/>
    <w:rsid w:val="00F7675A"/>
    <w:rsid w:val="00F83A20"/>
    <w:rsid w:val="00F8723E"/>
    <w:rsid w:val="00FA6B97"/>
    <w:rsid w:val="00FB0795"/>
    <w:rsid w:val="0E76A7EC"/>
    <w:rsid w:val="181E6039"/>
    <w:rsid w:val="1C696499"/>
    <w:rsid w:val="1D1BACB2"/>
    <w:rsid w:val="1E26425B"/>
    <w:rsid w:val="1FC212BC"/>
    <w:rsid w:val="221121A5"/>
    <w:rsid w:val="22844BE8"/>
    <w:rsid w:val="24D7ECB8"/>
    <w:rsid w:val="2CFF4D15"/>
    <w:rsid w:val="374EAEF3"/>
    <w:rsid w:val="38CBEDA0"/>
    <w:rsid w:val="3FBBA4EF"/>
    <w:rsid w:val="410CBCE5"/>
    <w:rsid w:val="4EF30F04"/>
    <w:rsid w:val="53902B79"/>
    <w:rsid w:val="57F2E3D8"/>
    <w:rsid w:val="5DAE259B"/>
    <w:rsid w:val="62D3F078"/>
    <w:rsid w:val="65C395B8"/>
    <w:rsid w:val="74CBCDFB"/>
    <w:rsid w:val="76894182"/>
    <w:rsid w:val="77C2315F"/>
    <w:rsid w:val="791EEECF"/>
    <w:rsid w:val="7EAA8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2C12D6"/>
  <w15:chartTrackingRefBased/>
  <w15:docId w15:val="{65BB4680-0249-400F-8E71-3103A212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805"/>
    <w:rPr>
      <w:sz w:val="20"/>
    </w:rPr>
  </w:style>
  <w:style w:type="paragraph" w:styleId="Heading1">
    <w:name w:val="heading 1"/>
    <w:basedOn w:val="Normal"/>
    <w:link w:val="Heading1Char"/>
    <w:uiPriority w:val="9"/>
    <w:qFormat/>
    <w:rsid w:val="00B972B8"/>
    <w:pPr>
      <w:spacing w:before="100" w:beforeAutospacing="1" w:after="100" w:afterAutospacing="1" w:line="240" w:lineRule="auto"/>
      <w:outlineLvl w:val="0"/>
    </w:pPr>
    <w:rPr>
      <w:rFonts w:ascii="Times New Roman" w:eastAsia="Times New Roman" w:hAnsi="Times New Roman" w:cs="Times New Roman"/>
      <w:b/>
      <w:bCs/>
      <w:color w:val="1F3864" w:themeColor="accent5" w:themeShade="80"/>
      <w:kern w:val="36"/>
      <w:sz w:val="48"/>
      <w:szCs w:val="48"/>
      <w:lang w:eastAsia="en-GB"/>
    </w:rPr>
  </w:style>
  <w:style w:type="paragraph" w:styleId="Heading2">
    <w:name w:val="heading 2"/>
    <w:basedOn w:val="Normal"/>
    <w:next w:val="Normal"/>
    <w:link w:val="Heading2Char"/>
    <w:uiPriority w:val="9"/>
    <w:unhideWhenUsed/>
    <w:qFormat/>
    <w:rsid w:val="00B972B8"/>
    <w:pPr>
      <w:keepNext/>
      <w:keepLines/>
      <w:spacing w:before="40" w:after="0"/>
      <w:outlineLvl w:val="1"/>
    </w:pPr>
    <w:rPr>
      <w:rFonts w:asciiTheme="majorHAnsi" w:eastAsiaTheme="majorEastAsia" w:hAnsiTheme="majorHAnsi" w:cstheme="majorBidi"/>
      <w:color w:val="1F3864" w:themeColor="accent5" w:themeShade="80"/>
      <w:sz w:val="26"/>
      <w:szCs w:val="26"/>
    </w:rPr>
  </w:style>
  <w:style w:type="paragraph" w:styleId="Heading3">
    <w:name w:val="heading 3"/>
    <w:basedOn w:val="Normal"/>
    <w:next w:val="Normal"/>
    <w:link w:val="Heading3Char"/>
    <w:uiPriority w:val="9"/>
    <w:unhideWhenUsed/>
    <w:qFormat/>
    <w:rsid w:val="00B972B8"/>
    <w:pPr>
      <w:keepNext/>
      <w:keepLines/>
      <w:spacing w:before="40" w:after="0"/>
      <w:outlineLvl w:val="2"/>
    </w:pPr>
    <w:rPr>
      <w:rFonts w:asciiTheme="majorHAnsi" w:eastAsiaTheme="majorEastAsia" w:hAnsiTheme="majorHAnsi" w:cstheme="majorBidi"/>
      <w:color w:val="1F3864" w:themeColor="accent5" w:themeShade="80"/>
      <w:sz w:val="24"/>
      <w:szCs w:val="24"/>
    </w:rPr>
  </w:style>
  <w:style w:type="paragraph" w:styleId="Heading4">
    <w:name w:val="heading 4"/>
    <w:basedOn w:val="Normal"/>
    <w:next w:val="Normal"/>
    <w:link w:val="Heading4Char"/>
    <w:uiPriority w:val="9"/>
    <w:unhideWhenUsed/>
    <w:qFormat/>
    <w:rsid w:val="00B972B8"/>
    <w:pPr>
      <w:keepNext/>
      <w:keepLines/>
      <w:spacing w:before="40" w:after="0"/>
      <w:outlineLvl w:val="3"/>
    </w:pPr>
    <w:rPr>
      <w:rFonts w:asciiTheme="majorHAnsi" w:eastAsiaTheme="majorEastAsia" w:hAnsiTheme="majorHAnsi" w:cstheme="majorBidi"/>
      <w:i/>
      <w:iCs/>
      <w:color w:val="1F3864" w:themeColor="accent5" w:themeShade="80"/>
    </w:rPr>
  </w:style>
  <w:style w:type="paragraph" w:styleId="Heading5">
    <w:name w:val="heading 5"/>
    <w:basedOn w:val="Normal"/>
    <w:next w:val="Normal"/>
    <w:link w:val="Heading5Char"/>
    <w:uiPriority w:val="9"/>
    <w:unhideWhenUsed/>
    <w:qFormat/>
    <w:rsid w:val="00B972B8"/>
    <w:pPr>
      <w:keepNext/>
      <w:keepLines/>
      <w:spacing w:before="40" w:after="0"/>
      <w:outlineLvl w:val="4"/>
    </w:pPr>
    <w:rPr>
      <w:rFonts w:asciiTheme="majorHAnsi" w:eastAsiaTheme="majorEastAsia" w:hAnsiTheme="majorHAnsi" w:cstheme="majorBidi"/>
      <w:color w:val="1F3864" w:themeColor="accent5" w:themeShade="80"/>
    </w:rPr>
  </w:style>
  <w:style w:type="paragraph" w:styleId="Heading6">
    <w:name w:val="heading 6"/>
    <w:basedOn w:val="Normal"/>
    <w:next w:val="Normal"/>
    <w:link w:val="Heading6Char"/>
    <w:uiPriority w:val="9"/>
    <w:unhideWhenUsed/>
    <w:qFormat/>
    <w:rsid w:val="00B972B8"/>
    <w:pPr>
      <w:keepNext/>
      <w:keepLines/>
      <w:spacing w:before="40" w:after="0"/>
      <w:outlineLvl w:val="5"/>
    </w:pPr>
    <w:rPr>
      <w:rFonts w:asciiTheme="majorHAnsi" w:eastAsiaTheme="majorEastAsia" w:hAnsiTheme="majorHAnsi" w:cstheme="majorBidi"/>
      <w:color w:val="1F3864" w:themeColor="accent5" w:themeShade="80"/>
    </w:rPr>
  </w:style>
  <w:style w:type="paragraph" w:styleId="Heading7">
    <w:name w:val="heading 7"/>
    <w:basedOn w:val="Normal"/>
    <w:next w:val="Normal"/>
    <w:link w:val="Heading7Char"/>
    <w:uiPriority w:val="9"/>
    <w:semiHidden/>
    <w:unhideWhenUsed/>
    <w:qFormat/>
    <w:rsid w:val="00B972B8"/>
    <w:pPr>
      <w:keepNext/>
      <w:keepLines/>
      <w:spacing w:before="40" w:after="0"/>
      <w:outlineLvl w:val="6"/>
    </w:pPr>
    <w:rPr>
      <w:rFonts w:asciiTheme="majorHAnsi" w:eastAsiaTheme="majorEastAsia" w:hAnsiTheme="majorHAnsi" w:cstheme="majorBidi"/>
      <w:i/>
      <w:iCs/>
      <w:color w:val="1F3864" w:themeColor="accent5"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D83"/>
    <w:pPr>
      <w:ind w:left="720"/>
      <w:contextualSpacing/>
    </w:pPr>
  </w:style>
  <w:style w:type="character" w:customStyle="1" w:styleId="Heading1Char">
    <w:name w:val="Heading 1 Char"/>
    <w:basedOn w:val="DefaultParagraphFont"/>
    <w:link w:val="Heading1"/>
    <w:uiPriority w:val="9"/>
    <w:rsid w:val="00B972B8"/>
    <w:rPr>
      <w:rFonts w:ascii="Times New Roman" w:eastAsia="Times New Roman" w:hAnsi="Times New Roman" w:cs="Times New Roman"/>
      <w:b/>
      <w:bCs/>
      <w:color w:val="1F3864" w:themeColor="accent5" w:themeShade="80"/>
      <w:kern w:val="36"/>
      <w:sz w:val="48"/>
      <w:szCs w:val="48"/>
      <w:lang w:eastAsia="en-GB"/>
    </w:rPr>
  </w:style>
  <w:style w:type="paragraph" w:styleId="NormalWeb">
    <w:name w:val="Normal (Web)"/>
    <w:basedOn w:val="Normal"/>
    <w:uiPriority w:val="99"/>
    <w:semiHidden/>
    <w:unhideWhenUsed/>
    <w:rsid w:val="00491D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91D83"/>
    <w:rPr>
      <w:b/>
      <w:bCs/>
    </w:rPr>
  </w:style>
  <w:style w:type="character" w:styleId="Hyperlink">
    <w:name w:val="Hyperlink"/>
    <w:basedOn w:val="DefaultParagraphFont"/>
    <w:uiPriority w:val="99"/>
    <w:unhideWhenUsed/>
    <w:rsid w:val="00491D83"/>
    <w:rPr>
      <w:color w:val="0000FF"/>
      <w:u w:val="single"/>
    </w:rPr>
  </w:style>
  <w:style w:type="paragraph" w:styleId="Header">
    <w:name w:val="header"/>
    <w:basedOn w:val="Normal"/>
    <w:link w:val="HeaderChar"/>
    <w:uiPriority w:val="99"/>
    <w:unhideWhenUsed/>
    <w:rsid w:val="00491D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D83"/>
  </w:style>
  <w:style w:type="paragraph" w:styleId="Footer">
    <w:name w:val="footer"/>
    <w:basedOn w:val="Normal"/>
    <w:link w:val="FooterChar"/>
    <w:uiPriority w:val="99"/>
    <w:unhideWhenUsed/>
    <w:rsid w:val="00491D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D83"/>
  </w:style>
  <w:style w:type="character" w:customStyle="1" w:styleId="Heading2Char">
    <w:name w:val="Heading 2 Char"/>
    <w:basedOn w:val="DefaultParagraphFont"/>
    <w:link w:val="Heading2"/>
    <w:uiPriority w:val="9"/>
    <w:rsid w:val="00B972B8"/>
    <w:rPr>
      <w:rFonts w:asciiTheme="majorHAnsi" w:eastAsiaTheme="majorEastAsia" w:hAnsiTheme="majorHAnsi" w:cstheme="majorBidi"/>
      <w:color w:val="1F3864" w:themeColor="accent5" w:themeShade="80"/>
      <w:sz w:val="26"/>
      <w:szCs w:val="26"/>
    </w:rPr>
  </w:style>
  <w:style w:type="character" w:customStyle="1" w:styleId="Heading3Char">
    <w:name w:val="Heading 3 Char"/>
    <w:basedOn w:val="DefaultParagraphFont"/>
    <w:link w:val="Heading3"/>
    <w:uiPriority w:val="9"/>
    <w:rsid w:val="00B972B8"/>
    <w:rPr>
      <w:rFonts w:asciiTheme="majorHAnsi" w:eastAsiaTheme="majorEastAsia" w:hAnsiTheme="majorHAnsi" w:cstheme="majorBidi"/>
      <w:color w:val="1F3864" w:themeColor="accent5" w:themeShade="80"/>
      <w:sz w:val="24"/>
      <w:szCs w:val="24"/>
    </w:rPr>
  </w:style>
  <w:style w:type="character" w:customStyle="1" w:styleId="Heading4Char">
    <w:name w:val="Heading 4 Char"/>
    <w:basedOn w:val="DefaultParagraphFont"/>
    <w:link w:val="Heading4"/>
    <w:uiPriority w:val="9"/>
    <w:rsid w:val="00B972B8"/>
    <w:rPr>
      <w:rFonts w:asciiTheme="majorHAnsi" w:eastAsiaTheme="majorEastAsia" w:hAnsiTheme="majorHAnsi" w:cstheme="majorBidi"/>
      <w:i/>
      <w:iCs/>
      <w:color w:val="1F3864" w:themeColor="accent5" w:themeShade="80"/>
      <w:sz w:val="20"/>
    </w:rPr>
  </w:style>
  <w:style w:type="character" w:customStyle="1" w:styleId="Heading5Char">
    <w:name w:val="Heading 5 Char"/>
    <w:basedOn w:val="DefaultParagraphFont"/>
    <w:link w:val="Heading5"/>
    <w:uiPriority w:val="9"/>
    <w:rsid w:val="00B972B8"/>
    <w:rPr>
      <w:rFonts w:asciiTheme="majorHAnsi" w:eastAsiaTheme="majorEastAsia" w:hAnsiTheme="majorHAnsi" w:cstheme="majorBidi"/>
      <w:color w:val="1F3864" w:themeColor="accent5" w:themeShade="80"/>
      <w:sz w:val="20"/>
    </w:rPr>
  </w:style>
  <w:style w:type="table" w:styleId="TableGrid">
    <w:name w:val="Table Grid"/>
    <w:basedOn w:val="TableNormal"/>
    <w:uiPriority w:val="39"/>
    <w:rsid w:val="00DE7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972B8"/>
    <w:pPr>
      <w:spacing w:after="0" w:line="240" w:lineRule="auto"/>
      <w:contextualSpacing/>
    </w:pPr>
    <w:rPr>
      <w:rFonts w:asciiTheme="majorHAnsi" w:eastAsiaTheme="majorEastAsia" w:hAnsiTheme="majorHAnsi" w:cstheme="majorBidi"/>
      <w:color w:val="1F3864" w:themeColor="accent5" w:themeShade="80"/>
      <w:spacing w:val="-10"/>
      <w:kern w:val="28"/>
      <w:sz w:val="48"/>
      <w:szCs w:val="56"/>
    </w:rPr>
  </w:style>
  <w:style w:type="character" w:customStyle="1" w:styleId="TitleChar">
    <w:name w:val="Title Char"/>
    <w:basedOn w:val="DefaultParagraphFont"/>
    <w:link w:val="Title"/>
    <w:uiPriority w:val="10"/>
    <w:rsid w:val="00B972B8"/>
    <w:rPr>
      <w:rFonts w:asciiTheme="majorHAnsi" w:eastAsiaTheme="majorEastAsia" w:hAnsiTheme="majorHAnsi" w:cstheme="majorBidi"/>
      <w:color w:val="1F3864" w:themeColor="accent5" w:themeShade="80"/>
      <w:spacing w:val="-10"/>
      <w:kern w:val="28"/>
      <w:sz w:val="48"/>
      <w:szCs w:val="56"/>
    </w:rPr>
  </w:style>
  <w:style w:type="character" w:customStyle="1" w:styleId="Heading6Char">
    <w:name w:val="Heading 6 Char"/>
    <w:basedOn w:val="DefaultParagraphFont"/>
    <w:link w:val="Heading6"/>
    <w:uiPriority w:val="9"/>
    <w:rsid w:val="00B972B8"/>
    <w:rPr>
      <w:rFonts w:asciiTheme="majorHAnsi" w:eastAsiaTheme="majorEastAsia" w:hAnsiTheme="majorHAnsi" w:cstheme="majorBidi"/>
      <w:color w:val="1F3864" w:themeColor="accent5" w:themeShade="80"/>
      <w:sz w:val="20"/>
    </w:rPr>
  </w:style>
  <w:style w:type="character" w:customStyle="1" w:styleId="Heading7Char">
    <w:name w:val="Heading 7 Char"/>
    <w:basedOn w:val="DefaultParagraphFont"/>
    <w:link w:val="Heading7"/>
    <w:uiPriority w:val="9"/>
    <w:semiHidden/>
    <w:rsid w:val="00B972B8"/>
    <w:rPr>
      <w:rFonts w:asciiTheme="majorHAnsi" w:eastAsiaTheme="majorEastAsia" w:hAnsiTheme="majorHAnsi" w:cstheme="majorBidi"/>
      <w:i/>
      <w:iCs/>
      <w:color w:val="1F3864" w:themeColor="accent5" w:themeShade="80"/>
      <w:sz w:val="20"/>
    </w:rPr>
  </w:style>
  <w:style w:type="paragraph" w:styleId="Revision">
    <w:name w:val="Revision"/>
    <w:hidden/>
    <w:uiPriority w:val="99"/>
    <w:semiHidden/>
    <w:rsid w:val="00E43C07"/>
    <w:pPr>
      <w:spacing w:after="0" w:line="240" w:lineRule="auto"/>
    </w:pPr>
  </w:style>
  <w:style w:type="paragraph" w:styleId="TOCHeading">
    <w:name w:val="TOC Heading"/>
    <w:basedOn w:val="Heading1"/>
    <w:next w:val="Normal"/>
    <w:uiPriority w:val="39"/>
    <w:unhideWhenUsed/>
    <w:qFormat/>
    <w:rsid w:val="00E43C07"/>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lang w:val="en-US" w:eastAsia="en-US"/>
    </w:rPr>
  </w:style>
  <w:style w:type="paragraph" w:styleId="TOC2">
    <w:name w:val="toc 2"/>
    <w:basedOn w:val="Normal"/>
    <w:next w:val="Normal"/>
    <w:autoRedefine/>
    <w:uiPriority w:val="39"/>
    <w:unhideWhenUsed/>
    <w:rsid w:val="00E43C0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E43C07"/>
    <w:pPr>
      <w:spacing w:after="100"/>
    </w:pPr>
    <w:rPr>
      <w:rFonts w:eastAsiaTheme="minorEastAsia" w:cs="Times New Roman"/>
      <w:lang w:val="en-US"/>
    </w:rPr>
  </w:style>
  <w:style w:type="paragraph" w:styleId="TOC3">
    <w:name w:val="toc 3"/>
    <w:basedOn w:val="Normal"/>
    <w:next w:val="Normal"/>
    <w:autoRedefine/>
    <w:uiPriority w:val="39"/>
    <w:unhideWhenUsed/>
    <w:rsid w:val="003564E4"/>
    <w:pPr>
      <w:tabs>
        <w:tab w:val="right" w:leader="dot" w:pos="9016"/>
      </w:tabs>
      <w:spacing w:after="100" w:line="216" w:lineRule="auto"/>
      <w:ind w:left="442"/>
    </w:pPr>
    <w:rPr>
      <w:rFonts w:eastAsiaTheme="minorEastAsia" w:cs="Times New Roman"/>
      <w:lang w:val="en-US"/>
    </w:rPr>
  </w:style>
  <w:style w:type="paragraph" w:styleId="TOC4">
    <w:name w:val="toc 4"/>
    <w:basedOn w:val="Normal"/>
    <w:next w:val="Normal"/>
    <w:autoRedefine/>
    <w:uiPriority w:val="39"/>
    <w:unhideWhenUsed/>
    <w:rsid w:val="00BC3E3B"/>
    <w:pPr>
      <w:spacing w:after="100"/>
      <w:ind w:left="660"/>
    </w:pPr>
  </w:style>
  <w:style w:type="paragraph" w:styleId="BalloonText">
    <w:name w:val="Balloon Text"/>
    <w:basedOn w:val="Normal"/>
    <w:link w:val="BalloonTextChar"/>
    <w:uiPriority w:val="99"/>
    <w:semiHidden/>
    <w:unhideWhenUsed/>
    <w:rsid w:val="00DF7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4C9"/>
    <w:rPr>
      <w:rFonts w:ascii="Segoe UI" w:hAnsi="Segoe UI" w:cs="Segoe UI"/>
      <w:sz w:val="18"/>
      <w:szCs w:val="18"/>
    </w:rPr>
  </w:style>
  <w:style w:type="paragraph" w:styleId="NoSpacing">
    <w:name w:val="No Spacing"/>
    <w:link w:val="NoSpacingChar"/>
    <w:uiPriority w:val="1"/>
    <w:qFormat/>
    <w:rsid w:val="0024594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4594E"/>
    <w:rPr>
      <w:rFonts w:eastAsiaTheme="minorEastAsia"/>
      <w:lang w:val="en-US"/>
    </w:rPr>
  </w:style>
  <w:style w:type="table" w:styleId="GridTable1Light-Accent6">
    <w:name w:val="Grid Table 1 Light Accent 6"/>
    <w:basedOn w:val="TableNormal"/>
    <w:uiPriority w:val="46"/>
    <w:rsid w:val="00AA7C82"/>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styleId="CommentReference">
    <w:name w:val="annotation reference"/>
    <w:basedOn w:val="DefaultParagraphFont"/>
    <w:uiPriority w:val="99"/>
    <w:semiHidden/>
    <w:unhideWhenUsed/>
    <w:rsid w:val="00703B3D"/>
    <w:rPr>
      <w:sz w:val="16"/>
      <w:szCs w:val="16"/>
    </w:rPr>
  </w:style>
  <w:style w:type="paragraph" w:styleId="CommentText">
    <w:name w:val="annotation text"/>
    <w:basedOn w:val="Normal"/>
    <w:link w:val="CommentTextChar"/>
    <w:uiPriority w:val="99"/>
    <w:semiHidden/>
    <w:unhideWhenUsed/>
    <w:rsid w:val="00703B3D"/>
    <w:pPr>
      <w:spacing w:line="240" w:lineRule="auto"/>
    </w:pPr>
    <w:rPr>
      <w:szCs w:val="20"/>
    </w:rPr>
  </w:style>
  <w:style w:type="character" w:customStyle="1" w:styleId="CommentTextChar">
    <w:name w:val="Comment Text Char"/>
    <w:basedOn w:val="DefaultParagraphFont"/>
    <w:link w:val="CommentText"/>
    <w:uiPriority w:val="99"/>
    <w:semiHidden/>
    <w:rsid w:val="00703B3D"/>
    <w:rPr>
      <w:sz w:val="20"/>
      <w:szCs w:val="20"/>
    </w:rPr>
  </w:style>
  <w:style w:type="paragraph" w:styleId="CommentSubject">
    <w:name w:val="annotation subject"/>
    <w:basedOn w:val="CommentText"/>
    <w:next w:val="CommentText"/>
    <w:link w:val="CommentSubjectChar"/>
    <w:uiPriority w:val="99"/>
    <w:semiHidden/>
    <w:unhideWhenUsed/>
    <w:rsid w:val="00703B3D"/>
    <w:rPr>
      <w:b/>
      <w:bCs/>
    </w:rPr>
  </w:style>
  <w:style w:type="character" w:customStyle="1" w:styleId="CommentSubjectChar">
    <w:name w:val="Comment Subject Char"/>
    <w:basedOn w:val="CommentTextChar"/>
    <w:link w:val="CommentSubject"/>
    <w:uiPriority w:val="99"/>
    <w:semiHidden/>
    <w:rsid w:val="00703B3D"/>
    <w:rPr>
      <w:b/>
      <w:bCs/>
      <w:sz w:val="20"/>
      <w:szCs w:val="20"/>
    </w:rPr>
  </w:style>
  <w:style w:type="character" w:styleId="UnresolvedMention">
    <w:name w:val="Unresolved Mention"/>
    <w:basedOn w:val="DefaultParagraphFont"/>
    <w:uiPriority w:val="99"/>
    <w:semiHidden/>
    <w:unhideWhenUsed/>
    <w:rsid w:val="001133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945219">
      <w:bodyDiv w:val="1"/>
      <w:marLeft w:val="0"/>
      <w:marRight w:val="0"/>
      <w:marTop w:val="0"/>
      <w:marBottom w:val="0"/>
      <w:divBdr>
        <w:top w:val="none" w:sz="0" w:space="0" w:color="auto"/>
        <w:left w:val="none" w:sz="0" w:space="0" w:color="auto"/>
        <w:bottom w:val="none" w:sz="0" w:space="0" w:color="auto"/>
        <w:right w:val="none" w:sz="0" w:space="0" w:color="auto"/>
      </w:divBdr>
    </w:div>
    <w:div w:id="367679138">
      <w:bodyDiv w:val="1"/>
      <w:marLeft w:val="0"/>
      <w:marRight w:val="0"/>
      <w:marTop w:val="0"/>
      <w:marBottom w:val="0"/>
      <w:divBdr>
        <w:top w:val="none" w:sz="0" w:space="0" w:color="auto"/>
        <w:left w:val="none" w:sz="0" w:space="0" w:color="auto"/>
        <w:bottom w:val="none" w:sz="0" w:space="0" w:color="auto"/>
        <w:right w:val="none" w:sz="0" w:space="0" w:color="auto"/>
      </w:divBdr>
    </w:div>
    <w:div w:id="390422449">
      <w:bodyDiv w:val="1"/>
      <w:marLeft w:val="0"/>
      <w:marRight w:val="0"/>
      <w:marTop w:val="0"/>
      <w:marBottom w:val="0"/>
      <w:divBdr>
        <w:top w:val="none" w:sz="0" w:space="0" w:color="auto"/>
        <w:left w:val="none" w:sz="0" w:space="0" w:color="auto"/>
        <w:bottom w:val="none" w:sz="0" w:space="0" w:color="auto"/>
        <w:right w:val="none" w:sz="0" w:space="0" w:color="auto"/>
      </w:divBdr>
      <w:divsChild>
        <w:div w:id="2102991474">
          <w:marLeft w:val="0"/>
          <w:marRight w:val="0"/>
          <w:marTop w:val="0"/>
          <w:marBottom w:val="0"/>
          <w:divBdr>
            <w:top w:val="none" w:sz="0" w:space="0" w:color="auto"/>
            <w:left w:val="none" w:sz="0" w:space="0" w:color="auto"/>
            <w:bottom w:val="none" w:sz="0" w:space="0" w:color="auto"/>
            <w:right w:val="none" w:sz="0" w:space="0" w:color="auto"/>
          </w:divBdr>
        </w:div>
        <w:div w:id="144901737">
          <w:marLeft w:val="0"/>
          <w:marRight w:val="0"/>
          <w:marTop w:val="0"/>
          <w:marBottom w:val="0"/>
          <w:divBdr>
            <w:top w:val="none" w:sz="0" w:space="0" w:color="auto"/>
            <w:left w:val="none" w:sz="0" w:space="0" w:color="auto"/>
            <w:bottom w:val="none" w:sz="0" w:space="0" w:color="auto"/>
            <w:right w:val="none" w:sz="0" w:space="0" w:color="auto"/>
          </w:divBdr>
        </w:div>
        <w:div w:id="21251434">
          <w:marLeft w:val="0"/>
          <w:marRight w:val="0"/>
          <w:marTop w:val="0"/>
          <w:marBottom w:val="0"/>
          <w:divBdr>
            <w:top w:val="none" w:sz="0" w:space="0" w:color="auto"/>
            <w:left w:val="none" w:sz="0" w:space="0" w:color="auto"/>
            <w:bottom w:val="none" w:sz="0" w:space="0" w:color="auto"/>
            <w:right w:val="none" w:sz="0" w:space="0" w:color="auto"/>
          </w:divBdr>
        </w:div>
        <w:div w:id="517545459">
          <w:marLeft w:val="0"/>
          <w:marRight w:val="0"/>
          <w:marTop w:val="0"/>
          <w:marBottom w:val="0"/>
          <w:divBdr>
            <w:top w:val="none" w:sz="0" w:space="0" w:color="auto"/>
            <w:left w:val="none" w:sz="0" w:space="0" w:color="auto"/>
            <w:bottom w:val="none" w:sz="0" w:space="0" w:color="auto"/>
            <w:right w:val="none" w:sz="0" w:space="0" w:color="auto"/>
          </w:divBdr>
        </w:div>
        <w:div w:id="30882903">
          <w:marLeft w:val="0"/>
          <w:marRight w:val="0"/>
          <w:marTop w:val="0"/>
          <w:marBottom w:val="0"/>
          <w:divBdr>
            <w:top w:val="none" w:sz="0" w:space="0" w:color="auto"/>
            <w:left w:val="none" w:sz="0" w:space="0" w:color="auto"/>
            <w:bottom w:val="none" w:sz="0" w:space="0" w:color="auto"/>
            <w:right w:val="none" w:sz="0" w:space="0" w:color="auto"/>
          </w:divBdr>
        </w:div>
        <w:div w:id="1694844332">
          <w:marLeft w:val="0"/>
          <w:marRight w:val="0"/>
          <w:marTop w:val="0"/>
          <w:marBottom w:val="0"/>
          <w:divBdr>
            <w:top w:val="none" w:sz="0" w:space="0" w:color="auto"/>
            <w:left w:val="none" w:sz="0" w:space="0" w:color="auto"/>
            <w:bottom w:val="none" w:sz="0" w:space="0" w:color="auto"/>
            <w:right w:val="none" w:sz="0" w:space="0" w:color="auto"/>
          </w:divBdr>
        </w:div>
        <w:div w:id="2061242004">
          <w:marLeft w:val="0"/>
          <w:marRight w:val="0"/>
          <w:marTop w:val="0"/>
          <w:marBottom w:val="0"/>
          <w:divBdr>
            <w:top w:val="none" w:sz="0" w:space="0" w:color="auto"/>
            <w:left w:val="none" w:sz="0" w:space="0" w:color="auto"/>
            <w:bottom w:val="none" w:sz="0" w:space="0" w:color="auto"/>
            <w:right w:val="none" w:sz="0" w:space="0" w:color="auto"/>
          </w:divBdr>
        </w:div>
        <w:div w:id="1523127808">
          <w:marLeft w:val="0"/>
          <w:marRight w:val="0"/>
          <w:marTop w:val="0"/>
          <w:marBottom w:val="0"/>
          <w:divBdr>
            <w:top w:val="none" w:sz="0" w:space="0" w:color="auto"/>
            <w:left w:val="none" w:sz="0" w:space="0" w:color="auto"/>
            <w:bottom w:val="none" w:sz="0" w:space="0" w:color="auto"/>
            <w:right w:val="none" w:sz="0" w:space="0" w:color="auto"/>
          </w:divBdr>
        </w:div>
      </w:divsChild>
    </w:div>
    <w:div w:id="567300711">
      <w:bodyDiv w:val="1"/>
      <w:marLeft w:val="0"/>
      <w:marRight w:val="0"/>
      <w:marTop w:val="0"/>
      <w:marBottom w:val="0"/>
      <w:divBdr>
        <w:top w:val="none" w:sz="0" w:space="0" w:color="auto"/>
        <w:left w:val="none" w:sz="0" w:space="0" w:color="auto"/>
        <w:bottom w:val="none" w:sz="0" w:space="0" w:color="auto"/>
        <w:right w:val="none" w:sz="0" w:space="0" w:color="auto"/>
      </w:divBdr>
    </w:div>
    <w:div w:id="582835987">
      <w:bodyDiv w:val="1"/>
      <w:marLeft w:val="0"/>
      <w:marRight w:val="0"/>
      <w:marTop w:val="0"/>
      <w:marBottom w:val="0"/>
      <w:divBdr>
        <w:top w:val="none" w:sz="0" w:space="0" w:color="auto"/>
        <w:left w:val="none" w:sz="0" w:space="0" w:color="auto"/>
        <w:bottom w:val="none" w:sz="0" w:space="0" w:color="auto"/>
        <w:right w:val="none" w:sz="0" w:space="0" w:color="auto"/>
      </w:divBdr>
      <w:divsChild>
        <w:div w:id="1157913223">
          <w:marLeft w:val="0"/>
          <w:marRight w:val="0"/>
          <w:marTop w:val="0"/>
          <w:marBottom w:val="0"/>
          <w:divBdr>
            <w:top w:val="none" w:sz="0" w:space="0" w:color="auto"/>
            <w:left w:val="none" w:sz="0" w:space="0" w:color="auto"/>
            <w:bottom w:val="none" w:sz="0" w:space="0" w:color="auto"/>
            <w:right w:val="none" w:sz="0" w:space="0" w:color="auto"/>
          </w:divBdr>
        </w:div>
        <w:div w:id="1569220860">
          <w:marLeft w:val="0"/>
          <w:marRight w:val="0"/>
          <w:marTop w:val="0"/>
          <w:marBottom w:val="0"/>
          <w:divBdr>
            <w:top w:val="none" w:sz="0" w:space="0" w:color="auto"/>
            <w:left w:val="none" w:sz="0" w:space="0" w:color="auto"/>
            <w:bottom w:val="none" w:sz="0" w:space="0" w:color="auto"/>
            <w:right w:val="none" w:sz="0" w:space="0" w:color="auto"/>
          </w:divBdr>
        </w:div>
      </w:divsChild>
    </w:div>
    <w:div w:id="687215636">
      <w:bodyDiv w:val="1"/>
      <w:marLeft w:val="0"/>
      <w:marRight w:val="0"/>
      <w:marTop w:val="0"/>
      <w:marBottom w:val="0"/>
      <w:divBdr>
        <w:top w:val="none" w:sz="0" w:space="0" w:color="auto"/>
        <w:left w:val="none" w:sz="0" w:space="0" w:color="auto"/>
        <w:bottom w:val="none" w:sz="0" w:space="0" w:color="auto"/>
        <w:right w:val="none" w:sz="0" w:space="0" w:color="auto"/>
      </w:divBdr>
      <w:divsChild>
        <w:div w:id="577373245">
          <w:marLeft w:val="0"/>
          <w:marRight w:val="0"/>
          <w:marTop w:val="0"/>
          <w:marBottom w:val="0"/>
          <w:divBdr>
            <w:top w:val="none" w:sz="0" w:space="0" w:color="auto"/>
            <w:left w:val="none" w:sz="0" w:space="0" w:color="auto"/>
            <w:bottom w:val="none" w:sz="0" w:space="0" w:color="auto"/>
            <w:right w:val="none" w:sz="0" w:space="0" w:color="auto"/>
          </w:divBdr>
          <w:divsChild>
            <w:div w:id="1827353991">
              <w:marLeft w:val="0"/>
              <w:marRight w:val="0"/>
              <w:marTop w:val="0"/>
              <w:marBottom w:val="0"/>
              <w:divBdr>
                <w:top w:val="none" w:sz="0" w:space="0" w:color="auto"/>
                <w:left w:val="none" w:sz="0" w:space="0" w:color="auto"/>
                <w:bottom w:val="none" w:sz="0" w:space="0" w:color="auto"/>
                <w:right w:val="none" w:sz="0" w:space="0" w:color="auto"/>
              </w:divBdr>
              <w:divsChild>
                <w:div w:id="344358747">
                  <w:marLeft w:val="0"/>
                  <w:marRight w:val="0"/>
                  <w:marTop w:val="0"/>
                  <w:marBottom w:val="0"/>
                  <w:divBdr>
                    <w:top w:val="none" w:sz="0" w:space="0" w:color="auto"/>
                    <w:left w:val="none" w:sz="0" w:space="0" w:color="auto"/>
                    <w:bottom w:val="none" w:sz="0" w:space="0" w:color="auto"/>
                    <w:right w:val="none" w:sz="0" w:space="0" w:color="auto"/>
                  </w:divBdr>
                  <w:divsChild>
                    <w:div w:id="943028777">
                      <w:marLeft w:val="0"/>
                      <w:marRight w:val="0"/>
                      <w:marTop w:val="0"/>
                      <w:marBottom w:val="0"/>
                      <w:divBdr>
                        <w:top w:val="none" w:sz="0" w:space="0" w:color="auto"/>
                        <w:left w:val="none" w:sz="0" w:space="0" w:color="auto"/>
                        <w:bottom w:val="none" w:sz="0" w:space="0" w:color="auto"/>
                        <w:right w:val="none" w:sz="0" w:space="0" w:color="auto"/>
                      </w:divBdr>
                      <w:divsChild>
                        <w:div w:id="962883173">
                          <w:marLeft w:val="0"/>
                          <w:marRight w:val="0"/>
                          <w:marTop w:val="0"/>
                          <w:marBottom w:val="0"/>
                          <w:divBdr>
                            <w:top w:val="none" w:sz="0" w:space="0" w:color="auto"/>
                            <w:left w:val="none" w:sz="0" w:space="0" w:color="auto"/>
                            <w:bottom w:val="none" w:sz="0" w:space="0" w:color="auto"/>
                            <w:right w:val="none" w:sz="0" w:space="0" w:color="auto"/>
                          </w:divBdr>
                          <w:divsChild>
                            <w:div w:id="726801818">
                              <w:marLeft w:val="0"/>
                              <w:marRight w:val="0"/>
                              <w:marTop w:val="0"/>
                              <w:marBottom w:val="0"/>
                              <w:divBdr>
                                <w:top w:val="none" w:sz="0" w:space="0" w:color="auto"/>
                                <w:left w:val="none" w:sz="0" w:space="0" w:color="auto"/>
                                <w:bottom w:val="none" w:sz="0" w:space="0" w:color="auto"/>
                                <w:right w:val="none" w:sz="0" w:space="0" w:color="auto"/>
                              </w:divBdr>
                              <w:divsChild>
                                <w:div w:id="130946621">
                                  <w:marLeft w:val="0"/>
                                  <w:marRight w:val="0"/>
                                  <w:marTop w:val="0"/>
                                  <w:marBottom w:val="0"/>
                                  <w:divBdr>
                                    <w:top w:val="none" w:sz="0" w:space="0" w:color="auto"/>
                                    <w:left w:val="none" w:sz="0" w:space="0" w:color="auto"/>
                                    <w:bottom w:val="none" w:sz="0" w:space="0" w:color="auto"/>
                                    <w:right w:val="none" w:sz="0" w:space="0" w:color="auto"/>
                                  </w:divBdr>
                                  <w:divsChild>
                                    <w:div w:id="20997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440188">
                              <w:marLeft w:val="0"/>
                              <w:marRight w:val="0"/>
                              <w:marTop w:val="0"/>
                              <w:marBottom w:val="0"/>
                              <w:divBdr>
                                <w:top w:val="none" w:sz="0" w:space="0" w:color="auto"/>
                                <w:left w:val="none" w:sz="0" w:space="0" w:color="auto"/>
                                <w:bottom w:val="none" w:sz="0" w:space="0" w:color="auto"/>
                                <w:right w:val="none" w:sz="0" w:space="0" w:color="auto"/>
                              </w:divBdr>
                              <w:divsChild>
                                <w:div w:id="2136832382">
                                  <w:marLeft w:val="0"/>
                                  <w:marRight w:val="0"/>
                                  <w:marTop w:val="0"/>
                                  <w:marBottom w:val="0"/>
                                  <w:divBdr>
                                    <w:top w:val="none" w:sz="0" w:space="0" w:color="auto"/>
                                    <w:left w:val="none" w:sz="0" w:space="0" w:color="auto"/>
                                    <w:bottom w:val="none" w:sz="0" w:space="0" w:color="auto"/>
                                    <w:right w:val="none" w:sz="0" w:space="0" w:color="auto"/>
                                  </w:divBdr>
                                  <w:divsChild>
                                    <w:div w:id="211382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307399">
          <w:marLeft w:val="0"/>
          <w:marRight w:val="0"/>
          <w:marTop w:val="0"/>
          <w:marBottom w:val="0"/>
          <w:divBdr>
            <w:top w:val="none" w:sz="0" w:space="0" w:color="auto"/>
            <w:left w:val="none" w:sz="0" w:space="0" w:color="auto"/>
            <w:bottom w:val="none" w:sz="0" w:space="0" w:color="auto"/>
            <w:right w:val="none" w:sz="0" w:space="0" w:color="auto"/>
          </w:divBdr>
          <w:divsChild>
            <w:div w:id="833453018">
              <w:marLeft w:val="0"/>
              <w:marRight w:val="0"/>
              <w:marTop w:val="0"/>
              <w:marBottom w:val="0"/>
              <w:divBdr>
                <w:top w:val="none" w:sz="0" w:space="0" w:color="auto"/>
                <w:left w:val="none" w:sz="0" w:space="0" w:color="auto"/>
                <w:bottom w:val="none" w:sz="0" w:space="0" w:color="auto"/>
                <w:right w:val="none" w:sz="0" w:space="0" w:color="auto"/>
              </w:divBdr>
              <w:divsChild>
                <w:div w:id="1700399326">
                  <w:marLeft w:val="0"/>
                  <w:marRight w:val="0"/>
                  <w:marTop w:val="0"/>
                  <w:marBottom w:val="0"/>
                  <w:divBdr>
                    <w:top w:val="none" w:sz="0" w:space="0" w:color="auto"/>
                    <w:left w:val="none" w:sz="0" w:space="0" w:color="auto"/>
                    <w:bottom w:val="none" w:sz="0" w:space="0" w:color="auto"/>
                    <w:right w:val="none" w:sz="0" w:space="0" w:color="auto"/>
                  </w:divBdr>
                  <w:divsChild>
                    <w:div w:id="2082289610">
                      <w:marLeft w:val="0"/>
                      <w:marRight w:val="0"/>
                      <w:marTop w:val="0"/>
                      <w:marBottom w:val="0"/>
                      <w:divBdr>
                        <w:top w:val="none" w:sz="0" w:space="0" w:color="auto"/>
                        <w:left w:val="none" w:sz="0" w:space="0" w:color="auto"/>
                        <w:bottom w:val="none" w:sz="0" w:space="0" w:color="auto"/>
                        <w:right w:val="none" w:sz="0" w:space="0" w:color="auto"/>
                      </w:divBdr>
                      <w:divsChild>
                        <w:div w:id="1562791724">
                          <w:marLeft w:val="0"/>
                          <w:marRight w:val="0"/>
                          <w:marTop w:val="0"/>
                          <w:marBottom w:val="0"/>
                          <w:divBdr>
                            <w:top w:val="none" w:sz="0" w:space="0" w:color="auto"/>
                            <w:left w:val="none" w:sz="0" w:space="0" w:color="auto"/>
                            <w:bottom w:val="none" w:sz="0" w:space="0" w:color="auto"/>
                            <w:right w:val="none" w:sz="0" w:space="0" w:color="auto"/>
                          </w:divBdr>
                          <w:divsChild>
                            <w:div w:id="1064571608">
                              <w:marLeft w:val="0"/>
                              <w:marRight w:val="0"/>
                              <w:marTop w:val="0"/>
                              <w:marBottom w:val="0"/>
                              <w:divBdr>
                                <w:top w:val="none" w:sz="0" w:space="0" w:color="auto"/>
                                <w:left w:val="none" w:sz="0" w:space="0" w:color="auto"/>
                                <w:bottom w:val="none" w:sz="0" w:space="0" w:color="auto"/>
                                <w:right w:val="none" w:sz="0" w:space="0" w:color="auto"/>
                              </w:divBdr>
                              <w:divsChild>
                                <w:div w:id="896623381">
                                  <w:marLeft w:val="0"/>
                                  <w:marRight w:val="0"/>
                                  <w:marTop w:val="0"/>
                                  <w:marBottom w:val="0"/>
                                  <w:divBdr>
                                    <w:top w:val="none" w:sz="0" w:space="0" w:color="auto"/>
                                    <w:left w:val="none" w:sz="0" w:space="0" w:color="auto"/>
                                    <w:bottom w:val="none" w:sz="0" w:space="0" w:color="auto"/>
                                    <w:right w:val="none" w:sz="0" w:space="0" w:color="auto"/>
                                  </w:divBdr>
                                  <w:divsChild>
                                    <w:div w:id="323969512">
                                      <w:marLeft w:val="0"/>
                                      <w:marRight w:val="0"/>
                                      <w:marTop w:val="0"/>
                                      <w:marBottom w:val="0"/>
                                      <w:divBdr>
                                        <w:top w:val="none" w:sz="0" w:space="0" w:color="auto"/>
                                        <w:left w:val="none" w:sz="0" w:space="0" w:color="auto"/>
                                        <w:bottom w:val="none" w:sz="0" w:space="0" w:color="auto"/>
                                        <w:right w:val="none" w:sz="0" w:space="0" w:color="auto"/>
                                      </w:divBdr>
                                    </w:div>
                                  </w:divsChild>
                                </w:div>
                                <w:div w:id="1467623929">
                                  <w:marLeft w:val="0"/>
                                  <w:marRight w:val="0"/>
                                  <w:marTop w:val="0"/>
                                  <w:marBottom w:val="0"/>
                                  <w:divBdr>
                                    <w:top w:val="none" w:sz="0" w:space="0" w:color="auto"/>
                                    <w:left w:val="none" w:sz="0" w:space="0" w:color="auto"/>
                                    <w:bottom w:val="none" w:sz="0" w:space="0" w:color="auto"/>
                                    <w:right w:val="none" w:sz="0" w:space="0" w:color="auto"/>
                                  </w:divBdr>
                                  <w:divsChild>
                                    <w:div w:id="1041396753">
                                      <w:marLeft w:val="0"/>
                                      <w:marRight w:val="0"/>
                                      <w:marTop w:val="0"/>
                                      <w:marBottom w:val="0"/>
                                      <w:divBdr>
                                        <w:top w:val="none" w:sz="0" w:space="0" w:color="auto"/>
                                        <w:left w:val="none" w:sz="0" w:space="0" w:color="auto"/>
                                        <w:bottom w:val="none" w:sz="0" w:space="0" w:color="auto"/>
                                        <w:right w:val="none" w:sz="0" w:space="0" w:color="auto"/>
                                      </w:divBdr>
                                      <w:divsChild>
                                        <w:div w:id="8286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329883">
                              <w:marLeft w:val="0"/>
                              <w:marRight w:val="0"/>
                              <w:marTop w:val="0"/>
                              <w:marBottom w:val="0"/>
                              <w:divBdr>
                                <w:top w:val="none" w:sz="0" w:space="0" w:color="auto"/>
                                <w:left w:val="none" w:sz="0" w:space="0" w:color="auto"/>
                                <w:bottom w:val="none" w:sz="0" w:space="0" w:color="auto"/>
                                <w:right w:val="none" w:sz="0" w:space="0" w:color="auto"/>
                              </w:divBdr>
                              <w:divsChild>
                                <w:div w:id="376468041">
                                  <w:marLeft w:val="0"/>
                                  <w:marRight w:val="0"/>
                                  <w:marTop w:val="0"/>
                                  <w:marBottom w:val="0"/>
                                  <w:divBdr>
                                    <w:top w:val="none" w:sz="0" w:space="0" w:color="auto"/>
                                    <w:left w:val="none" w:sz="0" w:space="0" w:color="auto"/>
                                    <w:bottom w:val="none" w:sz="0" w:space="0" w:color="auto"/>
                                    <w:right w:val="none" w:sz="0" w:space="0" w:color="auto"/>
                                  </w:divBdr>
                                  <w:divsChild>
                                    <w:div w:id="94188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7381056">
      <w:bodyDiv w:val="1"/>
      <w:marLeft w:val="0"/>
      <w:marRight w:val="0"/>
      <w:marTop w:val="0"/>
      <w:marBottom w:val="0"/>
      <w:divBdr>
        <w:top w:val="none" w:sz="0" w:space="0" w:color="auto"/>
        <w:left w:val="none" w:sz="0" w:space="0" w:color="auto"/>
        <w:bottom w:val="none" w:sz="0" w:space="0" w:color="auto"/>
        <w:right w:val="none" w:sz="0" w:space="0" w:color="auto"/>
      </w:divBdr>
    </w:div>
    <w:div w:id="1292637929">
      <w:bodyDiv w:val="1"/>
      <w:marLeft w:val="0"/>
      <w:marRight w:val="0"/>
      <w:marTop w:val="0"/>
      <w:marBottom w:val="0"/>
      <w:divBdr>
        <w:top w:val="none" w:sz="0" w:space="0" w:color="auto"/>
        <w:left w:val="none" w:sz="0" w:space="0" w:color="auto"/>
        <w:bottom w:val="none" w:sz="0" w:space="0" w:color="auto"/>
        <w:right w:val="none" w:sz="0" w:space="0" w:color="auto"/>
      </w:divBdr>
    </w:div>
    <w:div w:id="1673945993">
      <w:bodyDiv w:val="1"/>
      <w:marLeft w:val="0"/>
      <w:marRight w:val="0"/>
      <w:marTop w:val="0"/>
      <w:marBottom w:val="0"/>
      <w:divBdr>
        <w:top w:val="none" w:sz="0" w:space="0" w:color="auto"/>
        <w:left w:val="none" w:sz="0" w:space="0" w:color="auto"/>
        <w:bottom w:val="none" w:sz="0" w:space="0" w:color="auto"/>
        <w:right w:val="none" w:sz="0" w:space="0" w:color="auto"/>
      </w:divBdr>
      <w:divsChild>
        <w:div w:id="1025911613">
          <w:marLeft w:val="0"/>
          <w:marRight w:val="0"/>
          <w:marTop w:val="0"/>
          <w:marBottom w:val="0"/>
          <w:divBdr>
            <w:top w:val="none" w:sz="0" w:space="0" w:color="auto"/>
            <w:left w:val="none" w:sz="0" w:space="0" w:color="auto"/>
            <w:bottom w:val="none" w:sz="0" w:space="0" w:color="auto"/>
            <w:right w:val="none" w:sz="0" w:space="0" w:color="auto"/>
          </w:divBdr>
        </w:div>
        <w:div w:id="9071780">
          <w:marLeft w:val="0"/>
          <w:marRight w:val="0"/>
          <w:marTop w:val="0"/>
          <w:marBottom w:val="0"/>
          <w:divBdr>
            <w:top w:val="none" w:sz="0" w:space="0" w:color="auto"/>
            <w:left w:val="none" w:sz="0" w:space="0" w:color="auto"/>
            <w:bottom w:val="none" w:sz="0" w:space="0" w:color="auto"/>
            <w:right w:val="none" w:sz="0" w:space="0" w:color="auto"/>
          </w:divBdr>
        </w:div>
        <w:div w:id="23679601">
          <w:marLeft w:val="0"/>
          <w:marRight w:val="0"/>
          <w:marTop w:val="0"/>
          <w:marBottom w:val="0"/>
          <w:divBdr>
            <w:top w:val="none" w:sz="0" w:space="0" w:color="auto"/>
            <w:left w:val="none" w:sz="0" w:space="0" w:color="auto"/>
            <w:bottom w:val="none" w:sz="0" w:space="0" w:color="auto"/>
            <w:right w:val="none" w:sz="0" w:space="0" w:color="auto"/>
          </w:divBdr>
          <w:divsChild>
            <w:div w:id="132186559">
              <w:marLeft w:val="0"/>
              <w:marRight w:val="0"/>
              <w:marTop w:val="0"/>
              <w:marBottom w:val="0"/>
              <w:divBdr>
                <w:top w:val="none" w:sz="0" w:space="0" w:color="auto"/>
                <w:left w:val="none" w:sz="0" w:space="0" w:color="auto"/>
                <w:bottom w:val="none" w:sz="0" w:space="0" w:color="auto"/>
                <w:right w:val="none" w:sz="0" w:space="0" w:color="auto"/>
              </w:divBdr>
            </w:div>
            <w:div w:id="336738069">
              <w:marLeft w:val="0"/>
              <w:marRight w:val="0"/>
              <w:marTop w:val="0"/>
              <w:marBottom w:val="0"/>
              <w:divBdr>
                <w:top w:val="none" w:sz="0" w:space="0" w:color="auto"/>
                <w:left w:val="none" w:sz="0" w:space="0" w:color="auto"/>
                <w:bottom w:val="none" w:sz="0" w:space="0" w:color="auto"/>
                <w:right w:val="none" w:sz="0" w:space="0" w:color="auto"/>
              </w:divBdr>
            </w:div>
            <w:div w:id="1232304086">
              <w:marLeft w:val="0"/>
              <w:marRight w:val="0"/>
              <w:marTop w:val="0"/>
              <w:marBottom w:val="0"/>
              <w:divBdr>
                <w:top w:val="none" w:sz="0" w:space="0" w:color="auto"/>
                <w:left w:val="none" w:sz="0" w:space="0" w:color="auto"/>
                <w:bottom w:val="none" w:sz="0" w:space="0" w:color="auto"/>
                <w:right w:val="none" w:sz="0" w:space="0" w:color="auto"/>
              </w:divBdr>
            </w:div>
            <w:div w:id="1882400791">
              <w:marLeft w:val="0"/>
              <w:marRight w:val="0"/>
              <w:marTop w:val="0"/>
              <w:marBottom w:val="0"/>
              <w:divBdr>
                <w:top w:val="none" w:sz="0" w:space="0" w:color="auto"/>
                <w:left w:val="none" w:sz="0" w:space="0" w:color="auto"/>
                <w:bottom w:val="none" w:sz="0" w:space="0" w:color="auto"/>
                <w:right w:val="none" w:sz="0" w:space="0" w:color="auto"/>
              </w:divBdr>
            </w:div>
          </w:divsChild>
        </w:div>
        <w:div w:id="695814809">
          <w:marLeft w:val="0"/>
          <w:marRight w:val="0"/>
          <w:marTop w:val="0"/>
          <w:marBottom w:val="0"/>
          <w:divBdr>
            <w:top w:val="none" w:sz="0" w:space="0" w:color="auto"/>
            <w:left w:val="none" w:sz="0" w:space="0" w:color="auto"/>
            <w:bottom w:val="none" w:sz="0" w:space="0" w:color="auto"/>
            <w:right w:val="none" w:sz="0" w:space="0" w:color="auto"/>
          </w:divBdr>
        </w:div>
      </w:divsChild>
    </w:div>
    <w:div w:id="1905867835">
      <w:bodyDiv w:val="1"/>
      <w:marLeft w:val="0"/>
      <w:marRight w:val="0"/>
      <w:marTop w:val="0"/>
      <w:marBottom w:val="0"/>
      <w:divBdr>
        <w:top w:val="none" w:sz="0" w:space="0" w:color="auto"/>
        <w:left w:val="none" w:sz="0" w:space="0" w:color="auto"/>
        <w:bottom w:val="none" w:sz="0" w:space="0" w:color="auto"/>
        <w:right w:val="none" w:sz="0" w:space="0" w:color="auto"/>
      </w:divBdr>
    </w:div>
    <w:div w:id="1930187130">
      <w:bodyDiv w:val="1"/>
      <w:marLeft w:val="0"/>
      <w:marRight w:val="0"/>
      <w:marTop w:val="0"/>
      <w:marBottom w:val="0"/>
      <w:divBdr>
        <w:top w:val="none" w:sz="0" w:space="0" w:color="auto"/>
        <w:left w:val="none" w:sz="0" w:space="0" w:color="auto"/>
        <w:bottom w:val="none" w:sz="0" w:space="0" w:color="auto"/>
        <w:right w:val="none" w:sz="0" w:space="0" w:color="auto"/>
      </w:divBdr>
    </w:div>
    <w:div w:id="20149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iff"/><Relationship Id="rId18" Type="http://schemas.openxmlformats.org/officeDocument/2006/relationships/hyperlink" Target="http://www.rspca.org.uk" TargetMode="External"/><Relationship Id="rId3" Type="http://schemas.openxmlformats.org/officeDocument/2006/relationships/customXml" Target="../customXml/item3.xml"/><Relationship Id="rId21" Type="http://schemas.openxmlformats.org/officeDocument/2006/relationships/hyperlink" Target="mailto:reception@cdch.org.uk"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www.rspca.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g"/><Relationship Id="rId22" Type="http://schemas.openxmlformats.org/officeDocument/2006/relationships/hyperlink" Target="http://www.rspca.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4ffc04ec-1663-42bb-a339-5c1ad8e2e8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D7971C3F35D14D85C857E08D55C897" ma:contentTypeVersion="14" ma:contentTypeDescription="Create a new document." ma:contentTypeScope="" ma:versionID="b3d0d78cb474383899b8f34cc5a47dab">
  <xsd:schema xmlns:xsd="http://www.w3.org/2001/XMLSchema" xmlns:xs="http://www.w3.org/2001/XMLSchema" xmlns:p="http://schemas.microsoft.com/office/2006/metadata/properties" xmlns:ns3="4ffc04ec-1663-42bb-a339-5c1ad8e2e8fa" xmlns:ns4="6f6db045-7cc7-4170-ba40-5965fad5c70f" targetNamespace="http://schemas.microsoft.com/office/2006/metadata/properties" ma:root="true" ma:fieldsID="a6dbaad5c8c0d2bb0669cc1a75b3bc09" ns3:_="" ns4:_="">
    <xsd:import namespace="4ffc04ec-1663-42bb-a339-5c1ad8e2e8fa"/>
    <xsd:import namespace="6f6db045-7cc7-4170-ba40-5965fad5c70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element ref="ns3:MediaServiceSearchPropertie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c04ec-1663-42bb-a339-5c1ad8e2e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db045-7cc7-4170-ba40-5965fad5c70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AE5C75-6AC2-43DC-BB29-C6FF900ECDDD}">
  <ds:schemaRefs>
    <ds:schemaRef ds:uri="http://schemas.microsoft.com/office/2006/documentManagement/types"/>
    <ds:schemaRef ds:uri="http://purl.org/dc/dcmitype/"/>
    <ds:schemaRef ds:uri="6f6db045-7cc7-4170-ba40-5965fad5c70f"/>
    <ds:schemaRef ds:uri="http://purl.org/dc/elements/1.1/"/>
    <ds:schemaRef ds:uri="4ffc04ec-1663-42bb-a339-5c1ad8e2e8fa"/>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E54B7A4E-8EB7-4E09-A7AF-0105D3D486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c04ec-1663-42bb-a339-5c1ad8e2e8fa"/>
    <ds:schemaRef ds:uri="6f6db045-7cc7-4170-ba40-5965fad5c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0BF9C5-D0E2-4E07-9468-A0473021683E}">
  <ds:schemaRefs>
    <ds:schemaRef ds:uri="http://schemas.microsoft.com/sharepoint/v3/contenttype/forms"/>
  </ds:schemaRefs>
</ds:datastoreItem>
</file>

<file path=customXml/itemProps5.xml><?xml version="1.0" encoding="utf-8"?>
<ds:datastoreItem xmlns:ds="http://schemas.openxmlformats.org/officeDocument/2006/customXml" ds:itemID="{036AA1AD-270C-4D42-9B11-77116362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3973</Words>
  <Characters>22648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Clinic Registration &amp; Information Pack</vt:lpstr>
    </vt:vector>
  </TitlesOfParts>
  <Company>Cotswolds Dogs and Cats Home</Company>
  <LinksUpToDate>false</LinksUpToDate>
  <CharactersWithSpaces>26568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 Registration &amp; Information Pack</dc:title>
  <dc:subject/>
  <dc:creator>Produced by Christina Catlin-Groves</dc:creator>
  <cp:keywords/>
  <dc:description/>
  <cp:lastModifiedBy>Jade Battrick</cp:lastModifiedBy>
  <cp:revision>3</cp:revision>
  <cp:lastPrinted>2018-12-10T14:50:00Z</cp:lastPrinted>
  <dcterms:created xsi:type="dcterms:W3CDTF">2024-05-30T13:40:00Z</dcterms:created>
  <dcterms:modified xsi:type="dcterms:W3CDTF">2024-05-30T14:28:00Z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0x01010001D7971C3F35D14D85C857E08D55C897</vt:lpwstr>
  </property>
  <property fmtid="{D5CDD505-2E9C-101B-9397-08002B2CF9AE}" pid="3" name="MediaServiceImageTags">
    <vt:lpwstr/>
  </property>
</Properties>
</file>